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022ED" w14:textId="5AD88208" w:rsidR="00D85C3A" w:rsidRPr="00357E83" w:rsidRDefault="00052024" w:rsidP="00357E83">
      <w:pPr>
        <w:spacing w:after="0" w:line="276" w:lineRule="auto"/>
        <w:ind w:left="5812" w:right="-284"/>
        <w:rPr>
          <w:rFonts w:ascii="Times New Roman" w:hAnsi="Times New Roman" w:cs="Times New Roman"/>
          <w:sz w:val="24"/>
          <w:szCs w:val="24"/>
        </w:rPr>
      </w:pPr>
      <w:r w:rsidRPr="00357E83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5918E9">
        <w:rPr>
          <w:rFonts w:ascii="Times New Roman" w:hAnsi="Times New Roman" w:cs="Times New Roman"/>
          <w:color w:val="FF0000"/>
          <w:sz w:val="24"/>
          <w:szCs w:val="24"/>
        </w:rPr>
        <w:t>Липецкой области</w:t>
      </w:r>
    </w:p>
    <w:p w14:paraId="21D387FF" w14:textId="7C84D264" w:rsidR="00052024" w:rsidRPr="00357E83" w:rsidRDefault="00052024" w:rsidP="00357E83">
      <w:pPr>
        <w:spacing w:after="0" w:line="276" w:lineRule="auto"/>
        <w:ind w:left="5812" w:right="-284"/>
        <w:rPr>
          <w:rFonts w:ascii="Times New Roman" w:hAnsi="Times New Roman" w:cs="Times New Roman"/>
          <w:sz w:val="24"/>
          <w:szCs w:val="24"/>
        </w:rPr>
      </w:pPr>
      <w:r w:rsidRPr="00357E83"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5918E9">
        <w:rPr>
          <w:rFonts w:ascii="Times New Roman" w:hAnsi="Times New Roman" w:cs="Times New Roman"/>
          <w:color w:val="FF0000"/>
          <w:sz w:val="24"/>
          <w:szCs w:val="24"/>
        </w:rPr>
        <w:t>Иванову И.И.</w:t>
      </w:r>
    </w:p>
    <w:p w14:paraId="0E884DF4" w14:textId="1E23346D" w:rsidR="00052024" w:rsidRPr="00357E83" w:rsidRDefault="00052024" w:rsidP="00357E83">
      <w:pPr>
        <w:spacing w:after="0" w:line="276" w:lineRule="auto"/>
        <w:ind w:left="5812" w:right="-284"/>
        <w:rPr>
          <w:rFonts w:ascii="Times New Roman" w:hAnsi="Times New Roman" w:cs="Times New Roman"/>
          <w:sz w:val="24"/>
          <w:szCs w:val="24"/>
        </w:rPr>
      </w:pPr>
    </w:p>
    <w:p w14:paraId="479F0892" w14:textId="38718D6E" w:rsidR="00052024" w:rsidRPr="00357E83" w:rsidRDefault="006C36B3" w:rsidP="00357E83">
      <w:pPr>
        <w:spacing w:after="0" w:line="276" w:lineRule="auto"/>
        <w:ind w:left="5812" w:right="-284"/>
        <w:rPr>
          <w:rFonts w:ascii="Times New Roman" w:hAnsi="Times New Roman" w:cs="Times New Roman"/>
          <w:sz w:val="24"/>
          <w:szCs w:val="24"/>
        </w:rPr>
      </w:pPr>
      <w:r w:rsidRPr="00357E83">
        <w:rPr>
          <w:rFonts w:ascii="Times New Roman" w:hAnsi="Times New Roman" w:cs="Times New Roman"/>
          <w:sz w:val="24"/>
          <w:szCs w:val="24"/>
        </w:rPr>
        <w:t xml:space="preserve">Истец: </w:t>
      </w:r>
      <w:r w:rsidRPr="005918E9">
        <w:rPr>
          <w:rFonts w:ascii="Times New Roman" w:hAnsi="Times New Roman" w:cs="Times New Roman"/>
          <w:color w:val="FF0000"/>
          <w:sz w:val="24"/>
          <w:szCs w:val="24"/>
        </w:rPr>
        <w:t>ООО «Сигма»</w:t>
      </w:r>
    </w:p>
    <w:p w14:paraId="774B75EC" w14:textId="24F7CB15" w:rsidR="006C36B3" w:rsidRPr="00357E83" w:rsidRDefault="006C36B3" w:rsidP="00357E83">
      <w:pPr>
        <w:spacing w:after="0" w:line="276" w:lineRule="auto"/>
        <w:ind w:left="5812" w:right="-284"/>
        <w:rPr>
          <w:rFonts w:ascii="Times New Roman" w:hAnsi="Times New Roman" w:cs="Times New Roman"/>
          <w:sz w:val="24"/>
          <w:szCs w:val="24"/>
        </w:rPr>
      </w:pPr>
    </w:p>
    <w:p w14:paraId="5136B148" w14:textId="2BA93175" w:rsidR="006C36B3" w:rsidRPr="00357E83" w:rsidRDefault="006C36B3" w:rsidP="00357E83">
      <w:pPr>
        <w:spacing w:after="0" w:line="276" w:lineRule="auto"/>
        <w:ind w:left="5812" w:right="-284"/>
        <w:rPr>
          <w:rFonts w:ascii="Times New Roman" w:hAnsi="Times New Roman" w:cs="Times New Roman"/>
          <w:sz w:val="24"/>
          <w:szCs w:val="24"/>
        </w:rPr>
      </w:pPr>
      <w:r w:rsidRPr="00357E83">
        <w:rPr>
          <w:rFonts w:ascii="Times New Roman" w:hAnsi="Times New Roman" w:cs="Times New Roman"/>
          <w:sz w:val="24"/>
          <w:szCs w:val="24"/>
        </w:rPr>
        <w:t xml:space="preserve">Ответчик: </w:t>
      </w:r>
      <w:r w:rsidRPr="005918E9">
        <w:rPr>
          <w:rFonts w:ascii="Times New Roman" w:hAnsi="Times New Roman" w:cs="Times New Roman"/>
          <w:color w:val="FF0000"/>
          <w:sz w:val="24"/>
          <w:szCs w:val="24"/>
        </w:rPr>
        <w:t>ООО «Ключ»</w:t>
      </w:r>
    </w:p>
    <w:p w14:paraId="5CAB68E7" w14:textId="36E44AEC" w:rsidR="00052024" w:rsidRPr="00357E83" w:rsidRDefault="00052024" w:rsidP="00357E83">
      <w:pPr>
        <w:spacing w:after="0" w:line="276" w:lineRule="auto"/>
        <w:ind w:left="5812" w:right="-284"/>
        <w:rPr>
          <w:rFonts w:ascii="Times New Roman" w:hAnsi="Times New Roman" w:cs="Times New Roman"/>
          <w:sz w:val="24"/>
          <w:szCs w:val="24"/>
        </w:rPr>
      </w:pPr>
    </w:p>
    <w:p w14:paraId="6F1B13E0" w14:textId="30230551" w:rsidR="00052024" w:rsidRPr="00357E83" w:rsidRDefault="00052024" w:rsidP="00357E83">
      <w:pPr>
        <w:spacing w:after="0" w:line="276" w:lineRule="auto"/>
        <w:ind w:left="5812" w:right="-284"/>
        <w:rPr>
          <w:rFonts w:ascii="Times New Roman" w:hAnsi="Times New Roman" w:cs="Times New Roman"/>
          <w:sz w:val="24"/>
          <w:szCs w:val="24"/>
        </w:rPr>
      </w:pPr>
      <w:r w:rsidRPr="00357E83">
        <w:rPr>
          <w:rFonts w:ascii="Times New Roman" w:hAnsi="Times New Roman" w:cs="Times New Roman"/>
          <w:sz w:val="24"/>
          <w:szCs w:val="24"/>
        </w:rPr>
        <w:t>Дело № А</w:t>
      </w:r>
      <w:r w:rsidRPr="005918E9">
        <w:rPr>
          <w:rFonts w:ascii="Times New Roman" w:hAnsi="Times New Roman" w:cs="Times New Roman"/>
          <w:color w:val="FF0000"/>
          <w:sz w:val="24"/>
          <w:szCs w:val="24"/>
        </w:rPr>
        <w:t>36-14000/2019</w:t>
      </w:r>
    </w:p>
    <w:p w14:paraId="4A8FB35D" w14:textId="05E0E6CF" w:rsidR="00052024" w:rsidRPr="00357E83" w:rsidRDefault="00052024" w:rsidP="00357E83">
      <w:pPr>
        <w:spacing w:after="0" w:line="276" w:lineRule="auto"/>
        <w:ind w:left="4536" w:right="-284"/>
        <w:rPr>
          <w:rFonts w:ascii="Times New Roman" w:hAnsi="Times New Roman" w:cs="Times New Roman"/>
          <w:sz w:val="24"/>
          <w:szCs w:val="24"/>
        </w:rPr>
      </w:pPr>
    </w:p>
    <w:p w14:paraId="20033585" w14:textId="3628EA23" w:rsidR="00052024" w:rsidRPr="00357E83" w:rsidRDefault="00052024" w:rsidP="00357E83">
      <w:pPr>
        <w:spacing w:after="0" w:line="276" w:lineRule="auto"/>
        <w:ind w:left="4536" w:right="-284"/>
        <w:rPr>
          <w:rFonts w:ascii="Times New Roman" w:hAnsi="Times New Roman" w:cs="Times New Roman"/>
          <w:sz w:val="24"/>
          <w:szCs w:val="24"/>
        </w:rPr>
      </w:pPr>
    </w:p>
    <w:p w14:paraId="5AAB0ABE" w14:textId="33EB6F62" w:rsidR="00052024" w:rsidRPr="00357E83" w:rsidRDefault="00052024" w:rsidP="00C7544F">
      <w:pPr>
        <w:spacing w:after="0" w:line="276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357E83">
        <w:rPr>
          <w:rFonts w:ascii="Times New Roman" w:hAnsi="Times New Roman" w:cs="Times New Roman"/>
          <w:sz w:val="24"/>
          <w:szCs w:val="24"/>
        </w:rPr>
        <w:t>Ходатайство о допросе эксперта</w:t>
      </w:r>
    </w:p>
    <w:p w14:paraId="6A1CCB0E" w14:textId="6DA6CAB9" w:rsidR="00052024" w:rsidRPr="00357E83" w:rsidRDefault="00052024" w:rsidP="00C7544F">
      <w:pPr>
        <w:spacing w:after="0" w:line="276" w:lineRule="auto"/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2BC17F7" w14:textId="12FB38A5" w:rsidR="00052024" w:rsidRPr="00357E83" w:rsidRDefault="006C36B3" w:rsidP="00C7544F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E83">
        <w:rPr>
          <w:rFonts w:ascii="Times New Roman" w:hAnsi="Times New Roman" w:cs="Times New Roman"/>
          <w:sz w:val="24"/>
          <w:szCs w:val="24"/>
        </w:rPr>
        <w:t xml:space="preserve">Предметом рассматриваемых требований является </w:t>
      </w:r>
      <w:r w:rsidRPr="005918E9">
        <w:rPr>
          <w:rFonts w:ascii="Times New Roman" w:hAnsi="Times New Roman" w:cs="Times New Roman"/>
          <w:color w:val="FF0000"/>
          <w:sz w:val="24"/>
          <w:szCs w:val="24"/>
        </w:rPr>
        <w:t xml:space="preserve">взыскание с ответчика убытков вследствие компрометации </w:t>
      </w:r>
      <w:r w:rsidR="003B0561" w:rsidRPr="005918E9">
        <w:rPr>
          <w:rFonts w:ascii="Times New Roman" w:hAnsi="Times New Roman" w:cs="Times New Roman"/>
          <w:color w:val="FF0000"/>
          <w:sz w:val="24"/>
          <w:szCs w:val="24"/>
        </w:rPr>
        <w:t>его сотрудниками</w:t>
      </w:r>
      <w:r w:rsidRPr="005918E9">
        <w:rPr>
          <w:rFonts w:ascii="Times New Roman" w:hAnsi="Times New Roman" w:cs="Times New Roman"/>
          <w:color w:val="FF0000"/>
          <w:sz w:val="24"/>
          <w:szCs w:val="24"/>
        </w:rPr>
        <w:t xml:space="preserve"> уведомлени</w:t>
      </w:r>
      <w:r w:rsidR="00363753" w:rsidRPr="005918E9">
        <w:rPr>
          <w:rFonts w:ascii="Times New Roman" w:hAnsi="Times New Roman" w:cs="Times New Roman"/>
          <w:color w:val="FF0000"/>
          <w:sz w:val="24"/>
          <w:szCs w:val="24"/>
        </w:rPr>
        <w:t>й</w:t>
      </w:r>
      <w:r w:rsidRPr="005918E9">
        <w:rPr>
          <w:rFonts w:ascii="Times New Roman" w:hAnsi="Times New Roman" w:cs="Times New Roman"/>
          <w:color w:val="FF0000"/>
          <w:sz w:val="24"/>
          <w:szCs w:val="24"/>
        </w:rPr>
        <w:t xml:space="preserve"> от имени истца в адрес его контрагентов о расторжении действующих на тот момент доходных договоров</w:t>
      </w:r>
      <w:r w:rsidRPr="00357E83">
        <w:rPr>
          <w:rFonts w:ascii="Times New Roman" w:hAnsi="Times New Roman" w:cs="Times New Roman"/>
          <w:sz w:val="24"/>
          <w:szCs w:val="24"/>
        </w:rPr>
        <w:t>.</w:t>
      </w:r>
    </w:p>
    <w:p w14:paraId="64DB8CDA" w14:textId="72B2BDCF" w:rsidR="00112809" w:rsidRPr="005918E9" w:rsidRDefault="006C36B3" w:rsidP="00C7544F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7E83">
        <w:rPr>
          <w:rFonts w:ascii="Times New Roman" w:hAnsi="Times New Roman" w:cs="Times New Roman"/>
          <w:sz w:val="24"/>
          <w:szCs w:val="24"/>
        </w:rPr>
        <w:t xml:space="preserve">В соответствии с обстоятельствами дела, </w:t>
      </w:r>
      <w:r w:rsidRPr="005918E9">
        <w:rPr>
          <w:rFonts w:ascii="Times New Roman" w:hAnsi="Times New Roman" w:cs="Times New Roman"/>
          <w:color w:val="FF0000"/>
          <w:sz w:val="24"/>
          <w:szCs w:val="24"/>
        </w:rPr>
        <w:t xml:space="preserve">используя близость родственных связей директора ООО «Ключ» с одним из сотрудников службы информационной поддержки общества Сигма», неустановленные лица из числа сотрудников </w:t>
      </w:r>
      <w:r w:rsidR="004B3C70">
        <w:rPr>
          <w:rFonts w:ascii="Times New Roman" w:hAnsi="Times New Roman" w:cs="Times New Roman"/>
          <w:color w:val="FF0000"/>
          <w:sz w:val="24"/>
          <w:szCs w:val="24"/>
        </w:rPr>
        <w:t>ответчика</w:t>
      </w:r>
      <w:r w:rsidRPr="005918E9">
        <w:rPr>
          <w:rFonts w:ascii="Times New Roman" w:hAnsi="Times New Roman" w:cs="Times New Roman"/>
          <w:color w:val="FF0000"/>
          <w:sz w:val="24"/>
          <w:szCs w:val="24"/>
        </w:rPr>
        <w:t xml:space="preserve"> похитили пароли для доступа к программам центрального сервера, а также </w:t>
      </w:r>
      <w:r w:rsidR="00112809" w:rsidRPr="005918E9">
        <w:rPr>
          <w:rFonts w:ascii="Times New Roman" w:hAnsi="Times New Roman" w:cs="Times New Roman"/>
          <w:color w:val="FF0000"/>
          <w:sz w:val="24"/>
          <w:szCs w:val="24"/>
        </w:rPr>
        <w:t>сертификат ЭЦП истца.</w:t>
      </w:r>
    </w:p>
    <w:p w14:paraId="407253F8" w14:textId="50F81B0A" w:rsidR="006C36B3" w:rsidRPr="005918E9" w:rsidRDefault="00112809" w:rsidP="00C7544F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18E9">
        <w:rPr>
          <w:rFonts w:ascii="Times New Roman" w:hAnsi="Times New Roman" w:cs="Times New Roman"/>
          <w:color w:val="FF0000"/>
          <w:sz w:val="24"/>
          <w:szCs w:val="24"/>
        </w:rPr>
        <w:t>Затем указанные лица с 01 по 10.05.2019 изменили в настройках сервера веб-адрес сайта истца на другой, являющийся зеркальным по отношению к нему и доменное имя которого зарегистрировано на ответчика</w:t>
      </w:r>
      <w:r w:rsidR="000352C8" w:rsidRPr="005918E9">
        <w:rPr>
          <w:rFonts w:ascii="Times New Roman" w:hAnsi="Times New Roman" w:cs="Times New Roman"/>
          <w:color w:val="FF0000"/>
          <w:sz w:val="24"/>
          <w:szCs w:val="24"/>
        </w:rPr>
        <w:t xml:space="preserve"> и схоже с веб-адресом сайта истца</w:t>
      </w:r>
      <w:r w:rsidRPr="005918E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0C5026C" w14:textId="69C0E56A" w:rsidR="00112809" w:rsidRPr="005918E9" w:rsidRDefault="00112809" w:rsidP="00C7544F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18E9">
        <w:rPr>
          <w:rFonts w:ascii="Times New Roman" w:hAnsi="Times New Roman" w:cs="Times New Roman"/>
          <w:color w:val="FF0000"/>
          <w:sz w:val="24"/>
          <w:szCs w:val="24"/>
        </w:rPr>
        <w:t>Скомпрометировав закрытый ключ ЭЦП истца в СКЗИ, схожем с используемым истцом, неустановленные сотрудники ответчика направили с</w:t>
      </w:r>
      <w:r w:rsidR="000352C8" w:rsidRPr="005918E9">
        <w:rPr>
          <w:rFonts w:ascii="Times New Roman" w:hAnsi="Times New Roman" w:cs="Times New Roman"/>
          <w:color w:val="FF0000"/>
          <w:sz w:val="24"/>
          <w:szCs w:val="24"/>
        </w:rPr>
        <w:t xml:space="preserve"> нового адреса электронной почты от имени истца его контрагентам уведомления о расторжении всех договоров с 01.05.2019 и их перезаключении с ООО «Ключ» на прежних условиях в связи с ожидаемым присоединением общества истца к обществу ответчика путем их реорганизации.</w:t>
      </w:r>
    </w:p>
    <w:p w14:paraId="282E0999" w14:textId="4AC615CB" w:rsidR="000352C8" w:rsidRPr="00357E83" w:rsidRDefault="000352C8" w:rsidP="00C7544F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E83">
        <w:rPr>
          <w:rFonts w:ascii="Times New Roman" w:hAnsi="Times New Roman" w:cs="Times New Roman"/>
          <w:sz w:val="24"/>
          <w:szCs w:val="24"/>
        </w:rPr>
        <w:t xml:space="preserve">На основании изложенного, </w:t>
      </w:r>
      <w:r w:rsidRPr="005918E9">
        <w:rPr>
          <w:rFonts w:ascii="Times New Roman" w:hAnsi="Times New Roman" w:cs="Times New Roman"/>
          <w:color w:val="FF0000"/>
          <w:sz w:val="24"/>
          <w:szCs w:val="24"/>
        </w:rPr>
        <w:t>истцу были причинены убытки в виде упущенной выгоды по доходным договорам и в размере санкций, примененных к нему его кредиторами по расходным договорам в связи с просрочкой им платежа</w:t>
      </w:r>
      <w:r w:rsidRPr="00357E83">
        <w:rPr>
          <w:rFonts w:ascii="Times New Roman" w:hAnsi="Times New Roman" w:cs="Times New Roman"/>
          <w:sz w:val="24"/>
          <w:szCs w:val="24"/>
        </w:rPr>
        <w:t>.</w:t>
      </w:r>
    </w:p>
    <w:p w14:paraId="2C3EF725" w14:textId="214F5BAA" w:rsidR="000352C8" w:rsidRPr="005918E9" w:rsidRDefault="000352C8" w:rsidP="00C7544F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7E83">
        <w:rPr>
          <w:rFonts w:ascii="Times New Roman" w:hAnsi="Times New Roman" w:cs="Times New Roman"/>
          <w:sz w:val="24"/>
          <w:szCs w:val="24"/>
        </w:rPr>
        <w:t xml:space="preserve">Определением суда от </w:t>
      </w:r>
      <w:r w:rsidRPr="005918E9">
        <w:rPr>
          <w:rFonts w:ascii="Times New Roman" w:hAnsi="Times New Roman" w:cs="Times New Roman"/>
          <w:color w:val="FF0000"/>
          <w:sz w:val="24"/>
          <w:szCs w:val="24"/>
        </w:rPr>
        <w:t xml:space="preserve">12.12.2019 </w:t>
      </w:r>
      <w:r w:rsidRPr="00357E83">
        <w:rPr>
          <w:rFonts w:ascii="Times New Roman" w:hAnsi="Times New Roman" w:cs="Times New Roman"/>
          <w:sz w:val="24"/>
          <w:szCs w:val="24"/>
        </w:rPr>
        <w:t>проведение экспертизы по вопрос</w:t>
      </w:r>
      <w:r w:rsidRPr="005918E9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Pr="00357E83">
        <w:rPr>
          <w:rFonts w:ascii="Times New Roman" w:hAnsi="Times New Roman" w:cs="Times New Roman"/>
          <w:sz w:val="24"/>
          <w:szCs w:val="24"/>
        </w:rPr>
        <w:t xml:space="preserve"> </w:t>
      </w:r>
      <w:r w:rsidRPr="005918E9">
        <w:rPr>
          <w:rFonts w:ascii="Times New Roman" w:hAnsi="Times New Roman" w:cs="Times New Roman"/>
          <w:color w:val="FF0000"/>
          <w:sz w:val="24"/>
          <w:szCs w:val="24"/>
        </w:rPr>
        <w:t>определения размера таких убытков</w:t>
      </w:r>
      <w:r w:rsidRPr="00357E83">
        <w:rPr>
          <w:rFonts w:ascii="Times New Roman" w:hAnsi="Times New Roman" w:cs="Times New Roman"/>
          <w:sz w:val="24"/>
          <w:szCs w:val="24"/>
        </w:rPr>
        <w:t xml:space="preserve"> поручено эксперт</w:t>
      </w:r>
      <w:r w:rsidRPr="005918E9">
        <w:rPr>
          <w:rFonts w:ascii="Times New Roman" w:hAnsi="Times New Roman" w:cs="Times New Roman"/>
          <w:color w:val="FF0000"/>
          <w:sz w:val="24"/>
          <w:szCs w:val="24"/>
        </w:rPr>
        <w:t>ам</w:t>
      </w:r>
      <w:r w:rsidRPr="00357E83">
        <w:rPr>
          <w:rFonts w:ascii="Times New Roman" w:hAnsi="Times New Roman" w:cs="Times New Roman"/>
          <w:sz w:val="24"/>
          <w:szCs w:val="24"/>
        </w:rPr>
        <w:t xml:space="preserve"> </w:t>
      </w:r>
      <w:r w:rsidRPr="005918E9">
        <w:rPr>
          <w:rFonts w:ascii="Times New Roman" w:hAnsi="Times New Roman" w:cs="Times New Roman"/>
          <w:color w:val="FF0000"/>
          <w:sz w:val="24"/>
          <w:szCs w:val="24"/>
        </w:rPr>
        <w:t>ООО «Экон</w:t>
      </w:r>
      <w:r w:rsidR="00EE62C0" w:rsidRPr="005918E9">
        <w:rPr>
          <w:rFonts w:ascii="Times New Roman" w:hAnsi="Times New Roman" w:cs="Times New Roman"/>
          <w:color w:val="FF0000"/>
          <w:sz w:val="24"/>
          <w:szCs w:val="24"/>
        </w:rPr>
        <w:t>омАудит+» - Иларионовой С.П. и Бушвале Ж.О.</w:t>
      </w:r>
    </w:p>
    <w:p w14:paraId="0EBAAE4C" w14:textId="0FA94DE0" w:rsidR="00EE62C0" w:rsidRPr="00357E83" w:rsidRDefault="00EE62C0" w:rsidP="00C7544F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E9">
        <w:rPr>
          <w:rFonts w:ascii="Times New Roman" w:hAnsi="Times New Roman" w:cs="Times New Roman"/>
          <w:color w:val="FF0000"/>
          <w:sz w:val="24"/>
          <w:szCs w:val="24"/>
        </w:rPr>
        <w:t xml:space="preserve">21.09.2020 </w:t>
      </w:r>
      <w:r w:rsidRPr="00357E83">
        <w:rPr>
          <w:rFonts w:ascii="Times New Roman" w:hAnsi="Times New Roman" w:cs="Times New Roman"/>
          <w:sz w:val="24"/>
          <w:szCs w:val="24"/>
        </w:rPr>
        <w:t xml:space="preserve">в суд поступило экспертное заключение, при исследовании которого у </w:t>
      </w:r>
      <w:r w:rsidRPr="005918E9">
        <w:rPr>
          <w:rFonts w:ascii="Times New Roman" w:hAnsi="Times New Roman" w:cs="Times New Roman"/>
          <w:color w:val="FF0000"/>
          <w:sz w:val="24"/>
          <w:szCs w:val="24"/>
        </w:rPr>
        <w:t>истца</w:t>
      </w:r>
      <w:r w:rsidRPr="00357E83">
        <w:rPr>
          <w:rFonts w:ascii="Times New Roman" w:hAnsi="Times New Roman" w:cs="Times New Roman"/>
          <w:sz w:val="24"/>
          <w:szCs w:val="24"/>
        </w:rPr>
        <w:t xml:space="preserve"> возникли следующие вопросы:</w:t>
      </w:r>
    </w:p>
    <w:p w14:paraId="184068F1" w14:textId="77777777" w:rsidR="00357E83" w:rsidRDefault="00357E83" w:rsidP="00C7544F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1D4E2F" w14:textId="1944D13D" w:rsidR="00EE62C0" w:rsidRPr="005918E9" w:rsidRDefault="00EE62C0" w:rsidP="00C7544F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7E83">
        <w:rPr>
          <w:rFonts w:ascii="Times New Roman" w:hAnsi="Times New Roman" w:cs="Times New Roman"/>
          <w:sz w:val="24"/>
          <w:szCs w:val="24"/>
        </w:rPr>
        <w:t xml:space="preserve">- </w:t>
      </w:r>
      <w:r w:rsidRPr="005918E9">
        <w:rPr>
          <w:rFonts w:ascii="Times New Roman" w:hAnsi="Times New Roman" w:cs="Times New Roman"/>
          <w:color w:val="FF0000"/>
          <w:sz w:val="24"/>
          <w:szCs w:val="24"/>
        </w:rPr>
        <w:t xml:space="preserve">на каком основании эксперты определяли размер упущенной выгоды не в размере разницы между оплатой дебиторов истца и бухгалтерскими расходами истца по исполнению обязательства перед ними, а другим образом: как среднерыночный процент </w:t>
      </w:r>
      <w:r w:rsidR="004B3C70">
        <w:rPr>
          <w:rFonts w:ascii="Times New Roman" w:hAnsi="Times New Roman" w:cs="Times New Roman"/>
          <w:color w:val="FF0000"/>
          <w:sz w:val="24"/>
          <w:szCs w:val="24"/>
        </w:rPr>
        <w:t>получаемой от этих операций прибыли</w:t>
      </w:r>
      <w:r w:rsidRPr="005918E9">
        <w:rPr>
          <w:rFonts w:ascii="Times New Roman" w:hAnsi="Times New Roman" w:cs="Times New Roman"/>
          <w:color w:val="FF0000"/>
          <w:sz w:val="24"/>
          <w:szCs w:val="24"/>
        </w:rPr>
        <w:t>?</w:t>
      </w:r>
    </w:p>
    <w:p w14:paraId="77B42776" w14:textId="32E28634" w:rsidR="00EE62C0" w:rsidRPr="005918E9" w:rsidRDefault="00EE62C0" w:rsidP="00C7544F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18E9">
        <w:rPr>
          <w:rFonts w:ascii="Times New Roman" w:hAnsi="Times New Roman" w:cs="Times New Roman"/>
          <w:color w:val="FF0000"/>
          <w:sz w:val="24"/>
          <w:szCs w:val="24"/>
        </w:rPr>
        <w:t>- какой метод оценки был использован при ответе на вопрос суда в этой части?</w:t>
      </w:r>
    </w:p>
    <w:p w14:paraId="37434DEF" w14:textId="06B559C1" w:rsidR="00EE62C0" w:rsidRPr="005918E9" w:rsidRDefault="00EE62C0" w:rsidP="00C7544F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18E9">
        <w:rPr>
          <w:rFonts w:ascii="Times New Roman" w:hAnsi="Times New Roman" w:cs="Times New Roman"/>
          <w:color w:val="FF0000"/>
          <w:sz w:val="24"/>
          <w:szCs w:val="24"/>
        </w:rPr>
        <w:t>- занимаются ли сравниваемые истец и участники рынка одним видом деятельности, в связи с чем является ли верным использование в этой части метода аналогов?</w:t>
      </w:r>
    </w:p>
    <w:p w14:paraId="678A9E6E" w14:textId="36179589" w:rsidR="00EE62C0" w:rsidRPr="005918E9" w:rsidRDefault="00EE62C0" w:rsidP="00C7544F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18E9">
        <w:rPr>
          <w:rFonts w:ascii="Times New Roman" w:hAnsi="Times New Roman" w:cs="Times New Roman"/>
          <w:color w:val="FF0000"/>
          <w:sz w:val="24"/>
          <w:szCs w:val="24"/>
        </w:rPr>
        <w:t>- можно ли признать допустимым сравнение экономических данных истца (выручки, прибыли, объемов доходных контрактов и т.п.) с участниками другого рынка, на которо</w:t>
      </w:r>
      <w:r w:rsidR="003B0561" w:rsidRPr="005918E9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Pr="005918E9">
        <w:rPr>
          <w:rFonts w:ascii="Times New Roman" w:hAnsi="Times New Roman" w:cs="Times New Roman"/>
          <w:color w:val="FF0000"/>
          <w:sz w:val="24"/>
          <w:szCs w:val="24"/>
        </w:rPr>
        <w:t xml:space="preserve"> истец не работает?</w:t>
      </w:r>
    </w:p>
    <w:p w14:paraId="0CBBBD11" w14:textId="09C81F26" w:rsidR="00EE62C0" w:rsidRPr="005918E9" w:rsidRDefault="00EE62C0" w:rsidP="00C7544F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18E9">
        <w:rPr>
          <w:rFonts w:ascii="Times New Roman" w:hAnsi="Times New Roman" w:cs="Times New Roman"/>
          <w:color w:val="FF0000"/>
          <w:sz w:val="24"/>
          <w:szCs w:val="24"/>
        </w:rPr>
        <w:t xml:space="preserve">- на каком основании эксперты определили </w:t>
      </w:r>
      <w:r w:rsidR="00663732" w:rsidRPr="005918E9">
        <w:rPr>
          <w:rFonts w:ascii="Times New Roman" w:hAnsi="Times New Roman" w:cs="Times New Roman"/>
          <w:color w:val="FF0000"/>
          <w:sz w:val="24"/>
          <w:szCs w:val="24"/>
        </w:rPr>
        <w:t>сумму санкций к истцу по его расходным обязательствам как начисленные % по ст. 395 ГК РФ, а не договорных неустоек, размер которых значительно выше?</w:t>
      </w:r>
    </w:p>
    <w:p w14:paraId="5D5F9852" w14:textId="6D349C52" w:rsidR="00663732" w:rsidRPr="005918E9" w:rsidRDefault="00663732" w:rsidP="00C7544F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18E9">
        <w:rPr>
          <w:rFonts w:ascii="Times New Roman" w:hAnsi="Times New Roman" w:cs="Times New Roman"/>
          <w:color w:val="FF0000"/>
          <w:sz w:val="24"/>
          <w:szCs w:val="24"/>
        </w:rPr>
        <w:lastRenderedPageBreak/>
        <w:t>- почему при этом период начисления санкций определен периодом, который имел раньше у истца, ведь рассматриваемые обстоятельства сейчас абсолютно иные и сейчас следует говорить о техническом дефолте истца?</w:t>
      </w:r>
    </w:p>
    <w:p w14:paraId="6AD39F0A" w14:textId="66C2324D" w:rsidR="00663732" w:rsidRPr="005918E9" w:rsidRDefault="00663732" w:rsidP="00C7544F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18E9">
        <w:rPr>
          <w:rFonts w:ascii="Times New Roman" w:hAnsi="Times New Roman" w:cs="Times New Roman"/>
          <w:color w:val="FF0000"/>
          <w:sz w:val="24"/>
          <w:szCs w:val="24"/>
        </w:rPr>
        <w:t>- какой метод оценки был использован при ответе на вопрос суда в этой части?</w:t>
      </w:r>
    </w:p>
    <w:p w14:paraId="43108F4F" w14:textId="58AB111C" w:rsidR="00663732" w:rsidRPr="00357E83" w:rsidRDefault="00663732" w:rsidP="00C7544F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E9">
        <w:rPr>
          <w:rFonts w:ascii="Times New Roman" w:hAnsi="Times New Roman" w:cs="Times New Roman"/>
          <w:color w:val="FF0000"/>
          <w:sz w:val="24"/>
          <w:szCs w:val="24"/>
        </w:rPr>
        <w:t>- если бы истец оказался в предбанкротном состоянии сумма санкций изменилась бы и каким образом (период начисления, сумма)</w:t>
      </w:r>
      <w:r w:rsidRPr="00357E83">
        <w:rPr>
          <w:rFonts w:ascii="Times New Roman" w:hAnsi="Times New Roman" w:cs="Times New Roman"/>
          <w:sz w:val="24"/>
          <w:szCs w:val="24"/>
        </w:rPr>
        <w:t>?</w:t>
      </w:r>
    </w:p>
    <w:p w14:paraId="6DDB28AA" w14:textId="77777777" w:rsidR="00357E83" w:rsidRDefault="00357E83" w:rsidP="00C7544F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0CA82D" w14:textId="253B246F" w:rsidR="00052024" w:rsidRPr="00357E83" w:rsidRDefault="00663732" w:rsidP="00C7544F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E83">
        <w:rPr>
          <w:rFonts w:ascii="Times New Roman" w:hAnsi="Times New Roman" w:cs="Times New Roman"/>
          <w:sz w:val="24"/>
          <w:szCs w:val="24"/>
        </w:rPr>
        <w:t xml:space="preserve">В связи с тем, что у </w:t>
      </w:r>
      <w:r w:rsidRPr="005918E9">
        <w:rPr>
          <w:rFonts w:ascii="Times New Roman" w:hAnsi="Times New Roman" w:cs="Times New Roman"/>
          <w:color w:val="FF0000"/>
          <w:sz w:val="24"/>
          <w:szCs w:val="24"/>
        </w:rPr>
        <w:t>истца</w:t>
      </w:r>
      <w:r w:rsidRPr="00357E83">
        <w:rPr>
          <w:rFonts w:ascii="Times New Roman" w:hAnsi="Times New Roman" w:cs="Times New Roman"/>
          <w:sz w:val="24"/>
          <w:szCs w:val="24"/>
        </w:rPr>
        <w:t xml:space="preserve"> имеются сомнения в обоснованности </w:t>
      </w:r>
      <w:r w:rsidR="005918E9">
        <w:rPr>
          <w:rFonts w:ascii="Times New Roman" w:hAnsi="Times New Roman" w:cs="Times New Roman"/>
          <w:sz w:val="24"/>
          <w:szCs w:val="24"/>
        </w:rPr>
        <w:t xml:space="preserve">экспертного </w:t>
      </w:r>
      <w:r w:rsidRPr="00357E83">
        <w:rPr>
          <w:rFonts w:ascii="Times New Roman" w:hAnsi="Times New Roman" w:cs="Times New Roman"/>
          <w:sz w:val="24"/>
          <w:szCs w:val="24"/>
        </w:rPr>
        <w:t xml:space="preserve">заключения и по его мнению имеются основания для проведения повторной экспертизы, </w:t>
      </w:r>
      <w:r w:rsidRPr="005918E9">
        <w:rPr>
          <w:rFonts w:ascii="Times New Roman" w:hAnsi="Times New Roman" w:cs="Times New Roman"/>
          <w:color w:val="FF0000"/>
          <w:sz w:val="24"/>
          <w:szCs w:val="24"/>
        </w:rPr>
        <w:t>истец</w:t>
      </w:r>
      <w:r w:rsidRPr="00357E83">
        <w:rPr>
          <w:rFonts w:ascii="Times New Roman" w:hAnsi="Times New Roman" w:cs="Times New Roman"/>
          <w:sz w:val="24"/>
          <w:szCs w:val="24"/>
        </w:rPr>
        <w:t xml:space="preserve"> просит в</w:t>
      </w:r>
      <w:r w:rsidR="003B0561" w:rsidRPr="00357E83">
        <w:rPr>
          <w:rFonts w:ascii="Times New Roman" w:hAnsi="Times New Roman" w:cs="Times New Roman"/>
          <w:sz w:val="24"/>
          <w:szCs w:val="24"/>
        </w:rPr>
        <w:t>ыз</w:t>
      </w:r>
      <w:r w:rsidRPr="00357E83">
        <w:rPr>
          <w:rFonts w:ascii="Times New Roman" w:hAnsi="Times New Roman" w:cs="Times New Roman"/>
          <w:sz w:val="24"/>
          <w:szCs w:val="24"/>
        </w:rPr>
        <w:t>вать эксперт</w:t>
      </w:r>
      <w:r w:rsidRPr="005918E9">
        <w:rPr>
          <w:rFonts w:ascii="Times New Roman" w:hAnsi="Times New Roman" w:cs="Times New Roman"/>
          <w:color w:val="FF0000"/>
          <w:sz w:val="24"/>
          <w:szCs w:val="24"/>
        </w:rPr>
        <w:t>ов</w:t>
      </w:r>
      <w:r w:rsidRPr="00357E83">
        <w:rPr>
          <w:rFonts w:ascii="Times New Roman" w:hAnsi="Times New Roman" w:cs="Times New Roman"/>
          <w:sz w:val="24"/>
          <w:szCs w:val="24"/>
        </w:rPr>
        <w:t xml:space="preserve"> </w:t>
      </w:r>
      <w:r w:rsidRPr="005918E9">
        <w:rPr>
          <w:rFonts w:ascii="Times New Roman" w:hAnsi="Times New Roman" w:cs="Times New Roman"/>
          <w:color w:val="FF0000"/>
          <w:sz w:val="24"/>
          <w:szCs w:val="24"/>
        </w:rPr>
        <w:t xml:space="preserve">ООО «ЭкономАудит+» - Иларионову С.П. и Бушвале Ж.О. </w:t>
      </w:r>
      <w:r w:rsidRPr="00357E83">
        <w:rPr>
          <w:rFonts w:ascii="Times New Roman" w:hAnsi="Times New Roman" w:cs="Times New Roman"/>
          <w:sz w:val="24"/>
          <w:szCs w:val="24"/>
        </w:rPr>
        <w:t xml:space="preserve">в судебное заседание для </w:t>
      </w:r>
      <w:r w:rsidRPr="005918E9">
        <w:rPr>
          <w:rFonts w:ascii="Times New Roman" w:hAnsi="Times New Roman" w:cs="Times New Roman"/>
          <w:color w:val="FF0000"/>
          <w:sz w:val="24"/>
          <w:szCs w:val="24"/>
        </w:rPr>
        <w:t>их</w:t>
      </w:r>
      <w:r w:rsidRPr="00357E83">
        <w:rPr>
          <w:rFonts w:ascii="Times New Roman" w:hAnsi="Times New Roman" w:cs="Times New Roman"/>
          <w:sz w:val="24"/>
          <w:szCs w:val="24"/>
        </w:rPr>
        <w:t xml:space="preserve"> допроса.</w:t>
      </w:r>
    </w:p>
    <w:p w14:paraId="1190B446" w14:textId="7828BCB9" w:rsidR="00663732" w:rsidRDefault="00663732" w:rsidP="00C7544F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E83">
        <w:rPr>
          <w:rFonts w:ascii="Times New Roman" w:hAnsi="Times New Roman" w:cs="Times New Roman"/>
          <w:sz w:val="24"/>
          <w:szCs w:val="24"/>
        </w:rPr>
        <w:t>Согласно ч. 3 ст. 86 АПК РФ по ходатайству лица, участвующего в деле, или по инициативе арбитражного суда эксперт может быть вызван в судебное заседание.</w:t>
      </w:r>
      <w:r w:rsidR="001D2DEC" w:rsidRPr="00357E83">
        <w:rPr>
          <w:rFonts w:ascii="Times New Roman" w:hAnsi="Times New Roman" w:cs="Times New Roman"/>
          <w:sz w:val="24"/>
          <w:szCs w:val="24"/>
        </w:rPr>
        <w:t xml:space="preserve"> </w:t>
      </w:r>
      <w:r w:rsidRPr="00357E83">
        <w:rPr>
          <w:rFonts w:ascii="Times New Roman" w:hAnsi="Times New Roman" w:cs="Times New Roman"/>
          <w:sz w:val="24"/>
          <w:szCs w:val="24"/>
        </w:rPr>
        <w:t>Эксперт после оглашения его заключения вправе дать по нему необходимые пояснения, а также обязан ответить на дополнительные вопросы лиц, участвующих в деле, и суда.</w:t>
      </w:r>
    </w:p>
    <w:p w14:paraId="4DDD0482" w14:textId="3302E072" w:rsidR="00652094" w:rsidRDefault="00652094" w:rsidP="00C7544F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93A80" w14:textId="1F467498" w:rsidR="00652094" w:rsidRPr="00357E83" w:rsidRDefault="00652094" w:rsidP="00C7544F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доверенность представителя. </w:t>
      </w:r>
    </w:p>
    <w:p w14:paraId="5F07B8DA" w14:textId="464B63A1" w:rsidR="001D2DEC" w:rsidRPr="00357E83" w:rsidRDefault="001D2DEC" w:rsidP="00C7544F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F4354A" w14:textId="39B1371A" w:rsidR="008A0C4B" w:rsidRPr="005918E9" w:rsidRDefault="008A0C4B" w:rsidP="00C7544F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7E83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       </w:t>
      </w:r>
      <w:r w:rsidR="00357E8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57E8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918E9">
        <w:rPr>
          <w:rFonts w:ascii="Times New Roman" w:hAnsi="Times New Roman" w:cs="Times New Roman"/>
          <w:color w:val="FF0000"/>
          <w:sz w:val="24"/>
          <w:szCs w:val="24"/>
        </w:rPr>
        <w:t>А.А. Антонов</w:t>
      </w:r>
    </w:p>
    <w:p w14:paraId="14AD2A62" w14:textId="77777777" w:rsidR="008A0C4B" w:rsidRPr="005918E9" w:rsidRDefault="008A0C4B" w:rsidP="00C7544F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18E9">
        <w:rPr>
          <w:rFonts w:ascii="Times New Roman" w:hAnsi="Times New Roman" w:cs="Times New Roman"/>
          <w:color w:val="FF0000"/>
          <w:sz w:val="24"/>
          <w:szCs w:val="24"/>
        </w:rPr>
        <w:t>8 915 555 55 55</w:t>
      </w:r>
    </w:p>
    <w:p w14:paraId="523FA48D" w14:textId="77777777" w:rsidR="008A0C4B" w:rsidRPr="005918E9" w:rsidRDefault="008A0C4B" w:rsidP="00C7544F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39E88F" w14:textId="77777777" w:rsidR="001D2DEC" w:rsidRPr="00357E83" w:rsidRDefault="001D2DEC" w:rsidP="00C7544F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088FED" w14:textId="77777777" w:rsidR="001D2DEC" w:rsidRPr="00357E83" w:rsidRDefault="001D2DEC" w:rsidP="00C7544F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59158B" w14:textId="77777777" w:rsidR="00052024" w:rsidRPr="00357E83" w:rsidRDefault="00052024" w:rsidP="00C7544F">
      <w:pPr>
        <w:spacing w:after="0" w:line="276" w:lineRule="auto"/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052024" w:rsidRPr="00357E83" w:rsidSect="00357E8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3A"/>
    <w:rsid w:val="000352C8"/>
    <w:rsid w:val="00052024"/>
    <w:rsid w:val="00112809"/>
    <w:rsid w:val="001D2DEC"/>
    <w:rsid w:val="00357E83"/>
    <w:rsid w:val="00363753"/>
    <w:rsid w:val="003B0561"/>
    <w:rsid w:val="004B3C70"/>
    <w:rsid w:val="005918E9"/>
    <w:rsid w:val="00652094"/>
    <w:rsid w:val="00663732"/>
    <w:rsid w:val="006C36B3"/>
    <w:rsid w:val="008A0C4B"/>
    <w:rsid w:val="00AC56D0"/>
    <w:rsid w:val="00C7544F"/>
    <w:rsid w:val="00D85C3A"/>
    <w:rsid w:val="00EC5DCF"/>
    <w:rsid w:val="00E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FFB3"/>
  <w15:chartTrackingRefBased/>
  <w15:docId w15:val="{A00EE784-9A07-469A-AF51-D86B8E03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20</cp:revision>
  <dcterms:created xsi:type="dcterms:W3CDTF">2020-04-23T19:20:00Z</dcterms:created>
  <dcterms:modified xsi:type="dcterms:W3CDTF">2021-06-10T16:40:00Z</dcterms:modified>
</cp:coreProperties>
</file>