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AC0A" w14:textId="30B60FD8" w:rsidR="00A02E6C" w:rsidRPr="006C1CAD" w:rsidRDefault="00C750B6" w:rsidP="00C750B6">
      <w:pPr>
        <w:spacing w:after="0" w:line="276" w:lineRule="auto"/>
        <w:ind w:left="4962"/>
        <w:rPr>
          <w:rFonts w:ascii="Times New Roman" w:hAnsi="Times New Roman" w:cs="Times New Roman"/>
          <w:color w:val="FF0000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Московского </w:t>
      </w:r>
      <w:r w:rsidRPr="009425E2">
        <w:rPr>
          <w:rFonts w:ascii="Times New Roman" w:hAnsi="Times New Roman" w:cs="Times New Roman"/>
          <w:sz w:val="24"/>
          <w:szCs w:val="24"/>
        </w:rPr>
        <w:t>округа</w:t>
      </w:r>
    </w:p>
    <w:p w14:paraId="538A96ED" w14:textId="6A35FFD6" w:rsidR="00C750B6" w:rsidRPr="006C1CAD" w:rsidRDefault="00C750B6" w:rsidP="00C750B6">
      <w:pPr>
        <w:spacing w:after="0" w:line="276" w:lineRule="auto"/>
        <w:ind w:left="4962" w:right="-142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>127994, г. Москва, ул. Селезневская, 9</w:t>
      </w:r>
    </w:p>
    <w:p w14:paraId="00C79208" w14:textId="1368AB09" w:rsidR="00C750B6" w:rsidRPr="00AC1399" w:rsidRDefault="00C750B6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2667B9A3" w14:textId="77777777" w:rsidR="001744FD" w:rsidRPr="00AC1399" w:rsidRDefault="00552071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Заявитель жалобы</w:t>
      </w:r>
      <w:r w:rsidR="001744FD" w:rsidRPr="00AC1399">
        <w:rPr>
          <w:rFonts w:ascii="Times New Roman" w:hAnsi="Times New Roman" w:cs="Times New Roman"/>
          <w:sz w:val="24"/>
          <w:szCs w:val="24"/>
        </w:rPr>
        <w:t xml:space="preserve"> (</w:t>
      </w:r>
      <w:r w:rsidR="001744FD" w:rsidRPr="006C1CAD">
        <w:rPr>
          <w:rFonts w:ascii="Times New Roman" w:hAnsi="Times New Roman" w:cs="Times New Roman"/>
          <w:color w:val="FF0000"/>
          <w:sz w:val="24"/>
          <w:szCs w:val="24"/>
        </w:rPr>
        <w:t>истец</w:t>
      </w:r>
      <w:r w:rsidR="001744FD" w:rsidRPr="00AC1399">
        <w:rPr>
          <w:rFonts w:ascii="Times New Roman" w:hAnsi="Times New Roman" w:cs="Times New Roman"/>
          <w:sz w:val="24"/>
          <w:szCs w:val="24"/>
        </w:rPr>
        <w:t>)</w:t>
      </w:r>
      <w:r w:rsidRPr="00AC13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7629CC" w14:textId="5ECE0149" w:rsidR="00C750B6" w:rsidRPr="006C1CAD" w:rsidRDefault="00552071">
      <w:pPr>
        <w:spacing w:after="0" w:line="276" w:lineRule="auto"/>
        <w:ind w:left="4962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>ООО «Синтез-авиа»</w:t>
      </w:r>
      <w:r w:rsidR="001744FD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(далее – Синтез-а.)</w:t>
      </w:r>
    </w:p>
    <w:p w14:paraId="1A02624B" w14:textId="4C59E402" w:rsidR="00552071" w:rsidRPr="006C1CAD" w:rsidRDefault="00552071">
      <w:pPr>
        <w:spacing w:after="0" w:line="276" w:lineRule="auto"/>
        <w:ind w:left="4962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>397702, Воронежская обл., г. Бобров, ул. Котовского, 7</w:t>
      </w:r>
    </w:p>
    <w:p w14:paraId="2F8CFF96" w14:textId="4F35F5AF" w:rsidR="00552071" w:rsidRPr="00AC1399" w:rsidRDefault="00552071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294BA2DA" w14:textId="77777777" w:rsidR="001744FD" w:rsidRPr="006C1CAD" w:rsidRDefault="00552071">
      <w:pPr>
        <w:spacing w:after="0" w:line="276" w:lineRule="auto"/>
        <w:ind w:left="4962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Ответчик: </w:t>
      </w:r>
    </w:p>
    <w:p w14:paraId="641F0C65" w14:textId="7BE207A1" w:rsidR="00552071" w:rsidRPr="006C1CAD" w:rsidRDefault="00552071">
      <w:pPr>
        <w:spacing w:after="0" w:line="276" w:lineRule="auto"/>
        <w:ind w:left="4962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>ООО «Стелс-инновации»</w:t>
      </w:r>
      <w:r w:rsidR="001744FD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(далее – Стелс-и.)</w:t>
      </w:r>
    </w:p>
    <w:p w14:paraId="4604BD62" w14:textId="5338DDB6" w:rsidR="00552071" w:rsidRPr="006C1CAD" w:rsidRDefault="001744FD">
      <w:pPr>
        <w:spacing w:after="0" w:line="276" w:lineRule="auto"/>
        <w:ind w:left="4962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>6060403, Нижегородская обл., г. Балахна, ул.</w:t>
      </w:r>
    </w:p>
    <w:p w14:paraId="479E73BF" w14:textId="1864B7D7" w:rsidR="001744FD" w:rsidRPr="006C1CAD" w:rsidRDefault="001744FD">
      <w:pPr>
        <w:spacing w:after="0" w:line="276" w:lineRule="auto"/>
        <w:ind w:left="4962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>Дзержинского, 5</w:t>
      </w:r>
    </w:p>
    <w:p w14:paraId="6AED6741" w14:textId="309F12A3" w:rsidR="001744FD" w:rsidRPr="00AC1399" w:rsidRDefault="001744FD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619AD1F4" w14:textId="5BF58BCA" w:rsidR="001744FD" w:rsidRPr="00AC1399" w:rsidRDefault="001744FD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Дело № А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40-380000/2019</w:t>
      </w:r>
    </w:p>
    <w:p w14:paraId="7600A184" w14:textId="55B3464F" w:rsidR="001744FD" w:rsidRPr="00AC1399" w:rsidRDefault="001744FD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599D189E" w14:textId="3CA75085" w:rsidR="001744FD" w:rsidRPr="00AC1399" w:rsidRDefault="001744FD" w:rsidP="001744FD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4EFBB49" w14:textId="4915A1F6" w:rsidR="001744FD" w:rsidRPr="00AC1399" w:rsidRDefault="001744FD" w:rsidP="00AC1399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 xml:space="preserve">Кассационная жалоба на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решение Арбитражного суда города Москвы от 28.08.2020, постановление Девятого арбитражного апелляционного суда </w:t>
      </w:r>
      <w:r w:rsidRPr="00AC1399">
        <w:rPr>
          <w:rFonts w:ascii="Times New Roman" w:hAnsi="Times New Roman" w:cs="Times New Roman"/>
          <w:sz w:val="24"/>
          <w:szCs w:val="24"/>
        </w:rPr>
        <w:t xml:space="preserve">от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30.11.2020</w:t>
      </w:r>
    </w:p>
    <w:p w14:paraId="5DF33780" w14:textId="56A5213C" w:rsidR="001744FD" w:rsidRPr="00AC1399" w:rsidRDefault="001744FD" w:rsidP="00AC1399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F8DEAE" w14:textId="73701C30" w:rsidR="001744FD" w:rsidRPr="00AC1399" w:rsidRDefault="001744FD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Оспариваемым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AC1399">
        <w:rPr>
          <w:rFonts w:ascii="Times New Roman" w:hAnsi="Times New Roman" w:cs="Times New Roman"/>
          <w:sz w:val="24"/>
          <w:szCs w:val="24"/>
        </w:rPr>
        <w:t xml:space="preserve"> судебным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AC1399">
        <w:rPr>
          <w:rFonts w:ascii="Times New Roman" w:hAnsi="Times New Roman" w:cs="Times New Roman"/>
          <w:sz w:val="24"/>
          <w:szCs w:val="24"/>
        </w:rPr>
        <w:t xml:space="preserve"> акт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AC1399">
        <w:rPr>
          <w:rFonts w:ascii="Times New Roman" w:hAnsi="Times New Roman" w:cs="Times New Roman"/>
          <w:sz w:val="24"/>
          <w:szCs w:val="24"/>
        </w:rPr>
        <w:t>м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AC1399">
        <w:rPr>
          <w:rFonts w:ascii="Times New Roman" w:hAnsi="Times New Roman" w:cs="Times New Roman"/>
          <w:sz w:val="24"/>
          <w:szCs w:val="24"/>
        </w:rPr>
        <w:t xml:space="preserve">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Синтез-а. отказано в иске к Стелс-и. о взыскании задолженности за поставленную продукцию </w:t>
      </w:r>
      <w:r w:rsidR="00B80BF6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(модифицированные </w:t>
      </w:r>
      <w:proofErr w:type="spellStart"/>
      <w:r w:rsidR="00B80BF6" w:rsidRPr="006C1CAD">
        <w:rPr>
          <w:rFonts w:ascii="Times New Roman" w:hAnsi="Times New Roman" w:cs="Times New Roman"/>
          <w:color w:val="FF0000"/>
          <w:sz w:val="24"/>
          <w:szCs w:val="24"/>
        </w:rPr>
        <w:t>полианилин</w:t>
      </w:r>
      <w:proofErr w:type="spellEnd"/>
      <w:r w:rsidR="00B80BF6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B80BF6" w:rsidRPr="006C1CAD">
        <w:rPr>
          <w:rFonts w:ascii="Times New Roman" w:hAnsi="Times New Roman" w:cs="Times New Roman"/>
          <w:color w:val="FF0000"/>
          <w:sz w:val="24"/>
          <w:szCs w:val="24"/>
        </w:rPr>
        <w:t>полифенилен-винилен</w:t>
      </w:r>
      <w:proofErr w:type="spellEnd"/>
      <w:r w:rsidR="00B80BF6" w:rsidRPr="006C1CAD">
        <w:rPr>
          <w:rFonts w:ascii="Times New Roman" w:hAnsi="Times New Roman" w:cs="Times New Roman"/>
          <w:color w:val="FF0000"/>
          <w:sz w:val="24"/>
          <w:szCs w:val="24"/>
        </w:rPr>
        <w:t>), пени</w:t>
      </w:r>
      <w:r w:rsidR="00393DB8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по договору от 05.02.2019</w:t>
      </w:r>
      <w:r w:rsidR="00393DB8" w:rsidRPr="00AC1399">
        <w:rPr>
          <w:rFonts w:ascii="Times New Roman" w:hAnsi="Times New Roman" w:cs="Times New Roman"/>
          <w:sz w:val="24"/>
          <w:szCs w:val="24"/>
        </w:rPr>
        <w:t>.</w:t>
      </w:r>
    </w:p>
    <w:p w14:paraId="6AF6F583" w14:textId="4F86D399" w:rsidR="00B80BF6" w:rsidRPr="006C1CAD" w:rsidRDefault="00B80BF6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554F">
        <w:rPr>
          <w:rFonts w:ascii="Times New Roman" w:hAnsi="Times New Roman" w:cs="Times New Roman"/>
          <w:color w:val="FF0000"/>
          <w:sz w:val="24"/>
          <w:szCs w:val="24"/>
        </w:rPr>
        <w:t>Отказывая в иске</w:t>
      </w:r>
      <w:r w:rsidRPr="00AC1399">
        <w:rPr>
          <w:rFonts w:ascii="Times New Roman" w:hAnsi="Times New Roman" w:cs="Times New Roman"/>
          <w:sz w:val="24"/>
          <w:szCs w:val="24"/>
        </w:rPr>
        <w:t>, суд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AC1399">
        <w:rPr>
          <w:rFonts w:ascii="Times New Roman" w:hAnsi="Times New Roman" w:cs="Times New Roman"/>
          <w:sz w:val="24"/>
          <w:szCs w:val="24"/>
        </w:rPr>
        <w:t xml:space="preserve"> исходил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AC1399">
        <w:rPr>
          <w:rFonts w:ascii="Times New Roman" w:hAnsi="Times New Roman" w:cs="Times New Roman"/>
          <w:sz w:val="24"/>
          <w:szCs w:val="24"/>
        </w:rPr>
        <w:t xml:space="preserve"> из того, что </w:t>
      </w:r>
      <w:r w:rsidR="0088602F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Стелс-и. является агентом </w:t>
      </w:r>
      <w:r w:rsidR="0088602F" w:rsidRPr="006C1CAD">
        <w:rPr>
          <w:rFonts w:ascii="Times New Roman" w:hAnsi="Times New Roman" w:cs="Times New Roman"/>
          <w:color w:val="FF0000"/>
          <w:sz w:val="24"/>
          <w:szCs w:val="24"/>
          <w:lang w:val="en-US"/>
        </w:rPr>
        <w:t>PLC</w:t>
      </w:r>
      <w:r w:rsidR="0088602F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8602F" w:rsidRPr="006C1CAD">
        <w:rPr>
          <w:rFonts w:ascii="Times New Roman" w:hAnsi="Times New Roman" w:cs="Times New Roman"/>
          <w:color w:val="FF0000"/>
          <w:sz w:val="24"/>
          <w:szCs w:val="24"/>
          <w:lang w:val="en-US"/>
        </w:rPr>
        <w:t>Stels</w:t>
      </w:r>
      <w:proofErr w:type="spellEnd"/>
      <w:r w:rsidR="0088602F" w:rsidRPr="006C1CAD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 w:rsidR="0088602F" w:rsidRPr="006C1CAD">
        <w:rPr>
          <w:rFonts w:ascii="Times New Roman" w:hAnsi="Times New Roman" w:cs="Times New Roman"/>
          <w:color w:val="FF0000"/>
          <w:sz w:val="24"/>
          <w:szCs w:val="24"/>
          <w:lang w:val="en-US"/>
        </w:rPr>
        <w:t>corp</w:t>
      </w:r>
      <w:proofErr w:type="spellEnd"/>
      <w:r w:rsidR="0088602F" w:rsidRPr="006C1CAD">
        <w:rPr>
          <w:rFonts w:ascii="Times New Roman" w:hAnsi="Times New Roman" w:cs="Times New Roman"/>
          <w:color w:val="FF0000"/>
          <w:sz w:val="24"/>
          <w:szCs w:val="24"/>
        </w:rPr>
        <w:t>. (Великобритания)</w:t>
      </w:r>
      <w:r w:rsidR="00393DB8" w:rsidRPr="006C1CAD">
        <w:rPr>
          <w:rFonts w:ascii="Times New Roman" w:hAnsi="Times New Roman" w:cs="Times New Roman"/>
          <w:color w:val="FF0000"/>
          <w:sz w:val="24"/>
          <w:szCs w:val="24"/>
        </w:rPr>
        <w:t>. Спорная продукция приобреталась им от имени и за счет указанного лица, а потому обязанность по оплате данных поставок возникла непо</w:t>
      </w:r>
      <w:r w:rsidR="0088670A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средственно у PLC </w:t>
      </w:r>
      <w:proofErr w:type="spellStart"/>
      <w:r w:rsidR="0088670A"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="0088670A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2786C40C" w14:textId="77777777" w:rsidR="00557890" w:rsidRPr="006C1CAD" w:rsidRDefault="0088670A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Также суд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AC1399">
        <w:rPr>
          <w:rFonts w:ascii="Times New Roman" w:hAnsi="Times New Roman" w:cs="Times New Roman"/>
          <w:sz w:val="24"/>
          <w:szCs w:val="24"/>
        </w:rPr>
        <w:t xml:space="preserve"> установил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AC1399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решением Лондонского международного арбитражного суда (</w:t>
      </w:r>
      <w:r w:rsidRPr="006C1CAD">
        <w:rPr>
          <w:rFonts w:ascii="Times New Roman" w:hAnsi="Times New Roman" w:cs="Times New Roman"/>
          <w:color w:val="FF0000"/>
          <w:sz w:val="24"/>
          <w:szCs w:val="24"/>
          <w:lang w:val="en-US"/>
        </w:rPr>
        <w:t>LSIA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) от 20.05.2020  Синтез-а. отказано в иске о взыскании с PLC </w:t>
      </w:r>
      <w:proofErr w:type="spellStart"/>
      <w:r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. той же задолженности и суммы пени, которая является предметом спора в настоящем деле. </w:t>
      </w:r>
    </w:p>
    <w:p w14:paraId="7250423F" w14:textId="4762CBED" w:rsidR="001744FD" w:rsidRPr="006C1CAD" w:rsidRDefault="0088670A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Однако суд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AC1399">
        <w:rPr>
          <w:rFonts w:ascii="Times New Roman" w:hAnsi="Times New Roman" w:cs="Times New Roman"/>
          <w:sz w:val="24"/>
          <w:szCs w:val="24"/>
        </w:rPr>
        <w:t xml:space="preserve"> приш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ли</w:t>
      </w:r>
      <w:r w:rsidRPr="00AC1399">
        <w:rPr>
          <w:rFonts w:ascii="Times New Roman" w:hAnsi="Times New Roman" w:cs="Times New Roman"/>
          <w:sz w:val="24"/>
          <w:szCs w:val="24"/>
        </w:rPr>
        <w:t xml:space="preserve"> к выводу, что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Синтез-а. не утрачена возможнос</w:t>
      </w:r>
      <w:r w:rsidR="00557890" w:rsidRPr="006C1CAD">
        <w:rPr>
          <w:rFonts w:ascii="Times New Roman" w:hAnsi="Times New Roman" w:cs="Times New Roman"/>
          <w:color w:val="FF0000"/>
          <w:sz w:val="24"/>
          <w:szCs w:val="24"/>
        </w:rPr>
        <w:t>ть оспаривания данного арбитражного решения.</w:t>
      </w:r>
    </w:p>
    <w:p w14:paraId="0EB7092A" w14:textId="7CD1F46B" w:rsidR="0091217A" w:rsidRPr="006C1CAD" w:rsidRDefault="00557890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В этом решении, отказывая в иске, LSIA установил, что Синтез-а. находится под </w:t>
      </w:r>
      <w:r w:rsidR="0091217A" w:rsidRPr="006C1CAD">
        <w:rPr>
          <w:rFonts w:ascii="Times New Roman" w:hAnsi="Times New Roman" w:cs="Times New Roman"/>
          <w:color w:val="FF0000"/>
          <w:sz w:val="24"/>
          <w:szCs w:val="24"/>
        </w:rPr>
        <w:t>первичными санкциями США, введенны</w:t>
      </w:r>
      <w:r w:rsidR="008501C0" w:rsidRPr="006C1CAD">
        <w:rPr>
          <w:rFonts w:ascii="Times New Roman" w:hAnsi="Times New Roman" w:cs="Times New Roman"/>
          <w:color w:val="FF0000"/>
          <w:sz w:val="24"/>
          <w:szCs w:val="24"/>
        </w:rPr>
        <w:t>ми</w:t>
      </w:r>
      <w:r w:rsidR="0091217A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законом CAATSA от 2.08.2017, а потому пришел к выводу, что неплатеж </w:t>
      </w:r>
      <w:r w:rsidR="008501C0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со стороны PLC </w:t>
      </w:r>
      <w:proofErr w:type="spellStart"/>
      <w:r w:rsidR="008501C0"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="008501C0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1217A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не является неисполнением обязательств </w:t>
      </w:r>
      <w:r w:rsidR="008501C0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перед Синтез-а. </w:t>
      </w:r>
      <w:r w:rsidR="0091217A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договору, если </w:t>
      </w:r>
      <w:r w:rsidR="008501C0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такие </w:t>
      </w:r>
      <w:r w:rsidR="0091217A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транзакции не могут быть осуществлены в силу обязательств перед законом. На основании чего PLC </w:t>
      </w:r>
      <w:proofErr w:type="spellStart"/>
      <w:r w:rsidR="0091217A"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="0091217A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. освобождается от оплаты спорных поставок в адрес подсанкционного </w:t>
      </w:r>
      <w:r w:rsidR="008501C0" w:rsidRPr="006C1CAD">
        <w:rPr>
          <w:rFonts w:ascii="Times New Roman" w:hAnsi="Times New Roman" w:cs="Times New Roman"/>
          <w:color w:val="FF0000"/>
          <w:sz w:val="24"/>
          <w:szCs w:val="24"/>
        </w:rPr>
        <w:t>Синтез-а. на период действия в отношении него санкций.</w:t>
      </w:r>
    </w:p>
    <w:p w14:paraId="4BB20104" w14:textId="6BCC8D7B" w:rsidR="0091217A" w:rsidRPr="00AC1399" w:rsidRDefault="0091217A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C9502" w14:textId="42D8CD1E" w:rsidR="00E70423" w:rsidRPr="00AC1399" w:rsidRDefault="00E70423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Между тем, указанные выводы суд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ов</w:t>
      </w:r>
      <w:r w:rsidRPr="00AC1399">
        <w:rPr>
          <w:rFonts w:ascii="Times New Roman" w:hAnsi="Times New Roman" w:cs="Times New Roman"/>
          <w:sz w:val="24"/>
          <w:szCs w:val="24"/>
        </w:rPr>
        <w:t xml:space="preserve"> противоречат нормам материального права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и фактически аннулируют обязательства Стелс-и.</w:t>
      </w:r>
      <w:r w:rsidR="004A5568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по оплате спорных поставок в адрес Синтез.-а. при том, что сам договор от 05.02.2019 не признан недействительным</w:t>
      </w:r>
      <w:r w:rsidRPr="00AC1399">
        <w:rPr>
          <w:rFonts w:ascii="Times New Roman" w:hAnsi="Times New Roman" w:cs="Times New Roman"/>
          <w:sz w:val="24"/>
          <w:szCs w:val="24"/>
        </w:rPr>
        <w:t>.</w:t>
      </w:r>
    </w:p>
    <w:p w14:paraId="571E2691" w14:textId="77777777" w:rsidR="00AF1256" w:rsidRPr="00AC1399" w:rsidRDefault="00E70423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В связи с чем оспариваемы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AC1399">
        <w:rPr>
          <w:rFonts w:ascii="Times New Roman" w:hAnsi="Times New Roman" w:cs="Times New Roman"/>
          <w:sz w:val="24"/>
          <w:szCs w:val="24"/>
        </w:rPr>
        <w:t xml:space="preserve"> судебны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AC1399">
        <w:rPr>
          <w:rFonts w:ascii="Times New Roman" w:hAnsi="Times New Roman" w:cs="Times New Roman"/>
          <w:sz w:val="24"/>
          <w:szCs w:val="24"/>
        </w:rPr>
        <w:t xml:space="preserve"> акт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AC1399">
        <w:rPr>
          <w:rFonts w:ascii="Times New Roman" w:hAnsi="Times New Roman" w:cs="Times New Roman"/>
          <w:sz w:val="24"/>
          <w:szCs w:val="24"/>
        </w:rPr>
        <w:t xml:space="preserve"> подлеж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AC1399">
        <w:rPr>
          <w:rFonts w:ascii="Times New Roman" w:hAnsi="Times New Roman" w:cs="Times New Roman"/>
          <w:sz w:val="24"/>
          <w:szCs w:val="24"/>
        </w:rPr>
        <w:t>т отмене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, а дело – направлению на новое рассмотрение в суд первой инстанции </w:t>
      </w:r>
      <w:r w:rsidRPr="00AC1399">
        <w:rPr>
          <w:rFonts w:ascii="Times New Roman" w:hAnsi="Times New Roman" w:cs="Times New Roman"/>
          <w:sz w:val="24"/>
          <w:szCs w:val="24"/>
        </w:rPr>
        <w:t>на основании следующего.</w:t>
      </w:r>
    </w:p>
    <w:p w14:paraId="1C876670" w14:textId="77777777" w:rsidR="00AF1256" w:rsidRPr="00AC1399" w:rsidRDefault="00AF1256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5122F" w14:textId="3241E168" w:rsidR="00E70423" w:rsidRPr="006C1CAD" w:rsidRDefault="00AF1256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CA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70423" w:rsidRPr="006C1CAD">
        <w:rPr>
          <w:rFonts w:ascii="Times New Roman" w:hAnsi="Times New Roman" w:cs="Times New Roman"/>
          <w:b/>
          <w:bCs/>
          <w:sz w:val="24"/>
          <w:szCs w:val="24"/>
        </w:rPr>
        <w:t xml:space="preserve">Вывод </w:t>
      </w:r>
      <w:r w:rsidRPr="006C1CAD">
        <w:rPr>
          <w:rFonts w:ascii="Times New Roman" w:hAnsi="Times New Roman" w:cs="Times New Roman"/>
          <w:b/>
          <w:bCs/>
          <w:sz w:val="24"/>
          <w:szCs w:val="24"/>
        </w:rPr>
        <w:t>суд</w:t>
      </w:r>
      <w:r w:rsidRPr="006C1C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ов</w:t>
      </w:r>
      <w:r w:rsidRPr="006C1CAD">
        <w:rPr>
          <w:rFonts w:ascii="Times New Roman" w:hAnsi="Times New Roman" w:cs="Times New Roman"/>
          <w:b/>
          <w:bCs/>
          <w:sz w:val="24"/>
          <w:szCs w:val="24"/>
        </w:rPr>
        <w:t xml:space="preserve"> о том, что </w:t>
      </w:r>
      <w:r w:rsidR="00521BCE" w:rsidRPr="006C1C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договор от 05.02.2019 заключен от имен</w:t>
      </w:r>
      <w:r w:rsidR="008603A6" w:rsidRPr="006C1C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</w:t>
      </w:r>
      <w:r w:rsidR="00521BCE" w:rsidRPr="006C1C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 за счет PLC </w:t>
      </w:r>
      <w:proofErr w:type="spellStart"/>
      <w:r w:rsidR="00521BCE" w:rsidRPr="006C1C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Stels-corp</w:t>
      </w:r>
      <w:proofErr w:type="spellEnd"/>
      <w:r w:rsidR="00521BCE" w:rsidRPr="006C1C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="00521BCE" w:rsidRPr="006C1CAD">
        <w:rPr>
          <w:rFonts w:ascii="Times New Roman" w:hAnsi="Times New Roman" w:cs="Times New Roman"/>
          <w:b/>
          <w:bCs/>
          <w:sz w:val="24"/>
          <w:szCs w:val="24"/>
        </w:rPr>
        <w:t>не соответствует обстоятельствам спора.</w:t>
      </w:r>
    </w:p>
    <w:p w14:paraId="704008D8" w14:textId="5C71AFFD" w:rsidR="00521BCE" w:rsidRPr="006C1CAD" w:rsidRDefault="00521BCE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Суд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ами</w:t>
      </w:r>
      <w:r w:rsidRPr="00AC1399">
        <w:rPr>
          <w:rFonts w:ascii="Times New Roman" w:hAnsi="Times New Roman" w:cs="Times New Roman"/>
          <w:sz w:val="24"/>
          <w:szCs w:val="24"/>
        </w:rPr>
        <w:t xml:space="preserve"> верно установлено, что </w:t>
      </w:r>
      <w:r w:rsidR="008603A6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в данном договоре </w:t>
      </w:r>
      <w:r w:rsidR="00874C74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банковские </w:t>
      </w:r>
      <w:r w:rsidR="008603A6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реквизиты покупателя соответствуют </w:t>
      </w:r>
      <w:r w:rsidR="00874C74" w:rsidRPr="006C1CAD">
        <w:rPr>
          <w:rFonts w:ascii="Times New Roman" w:hAnsi="Times New Roman" w:cs="Times New Roman"/>
          <w:color w:val="FF0000"/>
          <w:sz w:val="24"/>
          <w:szCs w:val="24"/>
        </w:rPr>
        <w:t>реквизитам счета Стелс-и., в связи с чем спорные поставки оплачивались за счет средств ответчика</w:t>
      </w:r>
      <w:r w:rsidR="00874C74" w:rsidRPr="006C1CAD">
        <w:rPr>
          <w:rFonts w:ascii="Times New Roman" w:hAnsi="Times New Roman" w:cs="Times New Roman"/>
          <w:sz w:val="24"/>
          <w:szCs w:val="24"/>
        </w:rPr>
        <w:t>.</w:t>
      </w:r>
    </w:p>
    <w:p w14:paraId="1079545B" w14:textId="6805C83D" w:rsidR="00874C74" w:rsidRPr="006C1CAD" w:rsidRDefault="00874C7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>Суды также пришли к правильному выводу, что данные поставки осуществлялись на условиях самовывоза ответчиком товара со складов истца</w:t>
      </w:r>
      <w:r w:rsidR="004B1900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, т.е. на условиях EXW. </w:t>
      </w:r>
    </w:p>
    <w:p w14:paraId="71C31F9E" w14:textId="6260E8BE" w:rsidR="00874C74" w:rsidRPr="006C1CAD" w:rsidRDefault="00874C7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В свою очередь </w:t>
      </w:r>
      <w:r w:rsidR="00E05B16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пункт 3.7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агентск</w:t>
      </w:r>
      <w:r w:rsidR="00E05B16" w:rsidRPr="006C1CAD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договор</w:t>
      </w:r>
      <w:r w:rsidR="00E05B16" w:rsidRPr="006C1CA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между Стелс-и. (агентом) и PLC </w:t>
      </w:r>
      <w:proofErr w:type="spellStart"/>
      <w:r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. (принципалом) предусматривает поставку </w:t>
      </w:r>
      <w:r w:rsidR="00EF60D9" w:rsidRPr="006C1CAD">
        <w:rPr>
          <w:rFonts w:ascii="Times New Roman" w:hAnsi="Times New Roman" w:cs="Times New Roman"/>
          <w:color w:val="FF0000"/>
          <w:sz w:val="24"/>
          <w:szCs w:val="24"/>
        </w:rPr>
        <w:t>товара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на условиях </w:t>
      </w:r>
      <w:r w:rsidR="004B1900" w:rsidRPr="006C1CAD">
        <w:rPr>
          <w:rFonts w:ascii="Times New Roman" w:hAnsi="Times New Roman" w:cs="Times New Roman"/>
          <w:color w:val="FF0000"/>
          <w:sz w:val="24"/>
          <w:szCs w:val="24"/>
        </w:rPr>
        <w:t>FOB морской порт Усть-Луга (Россия) Инкотермс 2010</w:t>
      </w:r>
      <w:r w:rsidR="00E05B16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(т. 2 </w:t>
      </w:r>
      <w:proofErr w:type="spellStart"/>
      <w:r w:rsidR="00E05B16" w:rsidRPr="006C1CAD">
        <w:rPr>
          <w:rFonts w:ascii="Times New Roman" w:hAnsi="Times New Roman" w:cs="Times New Roman"/>
          <w:color w:val="FF0000"/>
          <w:sz w:val="24"/>
          <w:szCs w:val="24"/>
        </w:rPr>
        <w:t>л.д</w:t>
      </w:r>
      <w:proofErr w:type="spellEnd"/>
      <w:r w:rsidR="00E05B16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="00E05B16" w:rsidRPr="006C1CAD">
        <w:rPr>
          <w:rFonts w:ascii="Times New Roman" w:hAnsi="Times New Roman" w:cs="Times New Roman"/>
          <w:color w:val="FF0000"/>
          <w:sz w:val="24"/>
          <w:szCs w:val="24"/>
        </w:rPr>
        <w:t>25-30</w:t>
      </w:r>
      <w:proofErr w:type="gramEnd"/>
      <w:r w:rsidR="00E05B16" w:rsidRPr="006C1CAD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3ACDB649" w14:textId="512B59C6" w:rsidR="00DD2921" w:rsidRPr="006C1CAD" w:rsidRDefault="00DD2921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>Базис поставки в договоре от 05.02.2019 с EXW на FOB стороны не изменяли.</w:t>
      </w:r>
    </w:p>
    <w:p w14:paraId="63C707EE" w14:textId="292033EA" w:rsidR="004B1900" w:rsidRPr="006C1CAD" w:rsidRDefault="004B1900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 xml:space="preserve">С учетом изложенного,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агентский договор предусматрива</w:t>
      </w:r>
      <w:r w:rsidR="00DD2921" w:rsidRPr="006C1CAD">
        <w:rPr>
          <w:rFonts w:ascii="Times New Roman" w:hAnsi="Times New Roman" w:cs="Times New Roman"/>
          <w:color w:val="FF0000"/>
          <w:sz w:val="24"/>
          <w:szCs w:val="24"/>
        </w:rPr>
        <w:t>ет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5568" w:rsidRPr="006C1CAD">
        <w:rPr>
          <w:rFonts w:ascii="Times New Roman" w:hAnsi="Times New Roman" w:cs="Times New Roman"/>
          <w:color w:val="FF0000"/>
          <w:sz w:val="24"/>
          <w:szCs w:val="24"/>
        </w:rPr>
        <w:t>поставку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ответчиком ранее </w:t>
      </w:r>
      <w:r w:rsidR="004A5568" w:rsidRPr="006C1CAD">
        <w:rPr>
          <w:rFonts w:ascii="Times New Roman" w:hAnsi="Times New Roman" w:cs="Times New Roman"/>
          <w:color w:val="FF0000"/>
          <w:sz w:val="24"/>
          <w:szCs w:val="24"/>
        </w:rPr>
        <w:t>приобретенной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продукции истца на зафрахтованное PLC </w:t>
      </w:r>
      <w:proofErr w:type="spellStart"/>
      <w:r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Pr="006C1CAD">
        <w:rPr>
          <w:rFonts w:ascii="Times New Roman" w:hAnsi="Times New Roman" w:cs="Times New Roman"/>
          <w:color w:val="FF0000"/>
          <w:sz w:val="24"/>
          <w:szCs w:val="24"/>
        </w:rPr>
        <w:t>. морское судно в морском порту Усть-Луга</w:t>
      </w:r>
      <w:r w:rsidRPr="006C1CAD">
        <w:rPr>
          <w:rFonts w:ascii="Times New Roman" w:hAnsi="Times New Roman" w:cs="Times New Roman"/>
          <w:sz w:val="24"/>
          <w:szCs w:val="24"/>
        </w:rPr>
        <w:t>.</w:t>
      </w:r>
    </w:p>
    <w:p w14:paraId="3235EE9A" w14:textId="2EA438EA" w:rsidR="00E05B16" w:rsidRPr="006C1CAD" w:rsidRDefault="00E05B16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Кроме того, в агентском договоре (пункт 5.4) предусмотрено, что оплата PLC </w:t>
      </w:r>
      <w:proofErr w:type="spellStart"/>
      <w:r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Pr="006C1CAD">
        <w:rPr>
          <w:rFonts w:ascii="Times New Roman" w:hAnsi="Times New Roman" w:cs="Times New Roman"/>
          <w:color w:val="FF0000"/>
          <w:sz w:val="24"/>
          <w:szCs w:val="24"/>
        </w:rPr>
        <w:t>. произведенной Стелс-и. поставки производится при ее соответствии условиям FOB морской порт Усть-Луга (Россия) Инкотермс 2010.</w:t>
      </w:r>
    </w:p>
    <w:p w14:paraId="6D2830B6" w14:textId="0032C419" w:rsidR="00EF60D9" w:rsidRPr="006C1CAD" w:rsidRDefault="00EF60D9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С учетом отсутствия в агентском договоре условий о применимом материальном праве при толковании и исполнении договора, на основании п. 1, </w:t>
      </w:r>
      <w:proofErr w:type="spellStart"/>
      <w:r w:rsidRPr="006C1CAD">
        <w:rPr>
          <w:rFonts w:ascii="Times New Roman" w:hAnsi="Times New Roman" w:cs="Times New Roman"/>
          <w:color w:val="FF0000"/>
          <w:sz w:val="24"/>
          <w:szCs w:val="24"/>
        </w:rPr>
        <w:t>пп</w:t>
      </w:r>
      <w:proofErr w:type="spellEnd"/>
      <w:r w:rsidRPr="006C1CAD">
        <w:rPr>
          <w:rFonts w:ascii="Times New Roman" w:hAnsi="Times New Roman" w:cs="Times New Roman"/>
          <w:color w:val="FF0000"/>
          <w:sz w:val="24"/>
          <w:szCs w:val="24"/>
        </w:rPr>
        <w:t>. 15 п. 2 ст. 1211 ГК РФ подлежало применению материальное право агента Стелс-и., т.е. российское гражданское право.</w:t>
      </w:r>
    </w:p>
    <w:p w14:paraId="2242A9D3" w14:textId="79AC9DE8" w:rsidR="00EF60D9" w:rsidRPr="006C1CAD" w:rsidRDefault="00EF60D9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п. 43 постановления Пленума Верховного Суда РФ от 25.12.2018 № 49 при толковании условий договора в силу абзаца первого статьи 431 ГК РФ судом принимается во внимание буквальное значение содержащихся в нем слов и выражений (буквальное толкование). Условия договора подлежат толкованию таким образом, чтобы не позволить какой-либо стороне договора извлекать преимущество из ее незаконного или недобросовестного поведения</w:t>
      </w:r>
      <w:r w:rsidR="008E23D2" w:rsidRPr="006C1CAD">
        <w:rPr>
          <w:rFonts w:ascii="Times New Roman" w:hAnsi="Times New Roman" w:cs="Times New Roman"/>
          <w:sz w:val="24"/>
          <w:szCs w:val="24"/>
        </w:rPr>
        <w:t>.</w:t>
      </w:r>
    </w:p>
    <w:p w14:paraId="2EF9445A" w14:textId="322CC6F1" w:rsidR="00EF381F" w:rsidRPr="00AC1399" w:rsidRDefault="00EF60D9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55557B" w:rsidRPr="006C1CAD">
        <w:rPr>
          <w:rFonts w:ascii="Times New Roman" w:hAnsi="Times New Roman" w:cs="Times New Roman"/>
          <w:color w:val="FF0000"/>
          <w:sz w:val="24"/>
          <w:szCs w:val="24"/>
        </w:rPr>
        <w:t>момент исполнения истцом обязанности передать ответчику товар (на складе истца) не совпадает с моментом исполнения ответчиком такой</w:t>
      </w:r>
      <w:r w:rsidR="00EF381F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же</w:t>
      </w:r>
      <w:r w:rsidR="0055557B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обязанности в адрес PLC </w:t>
      </w:r>
      <w:proofErr w:type="spellStart"/>
      <w:r w:rsidR="0055557B"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="0055557B" w:rsidRPr="006C1CAD">
        <w:rPr>
          <w:rFonts w:ascii="Times New Roman" w:hAnsi="Times New Roman" w:cs="Times New Roman"/>
          <w:color w:val="FF0000"/>
          <w:sz w:val="24"/>
          <w:szCs w:val="24"/>
        </w:rPr>
        <w:t>. (в морском порту Усть-Луг</w:t>
      </w:r>
      <w:r w:rsidR="004A5568" w:rsidRPr="006C1CA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5557B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), агентский договор не предусматривает агентирование </w:t>
      </w:r>
      <w:r w:rsidR="00EF381F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покупки ответчиком необходимой PLC </w:t>
      </w:r>
      <w:proofErr w:type="spellStart"/>
      <w:r w:rsidR="00EF381F"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="00EF381F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. продукции у истца, а лишь определяет условия, на которых ответчик должен такую продукцию поставить в адрес PLC </w:t>
      </w:r>
      <w:proofErr w:type="spellStart"/>
      <w:r w:rsidR="00EF381F"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="00EF381F" w:rsidRPr="006C1CAD">
        <w:rPr>
          <w:rFonts w:ascii="Times New Roman" w:hAnsi="Times New Roman" w:cs="Times New Roman"/>
          <w:color w:val="FF0000"/>
          <w:sz w:val="24"/>
          <w:szCs w:val="24"/>
        </w:rPr>
        <w:t>., а тот – ее оплатить</w:t>
      </w:r>
      <w:r w:rsidR="00EF381F" w:rsidRPr="006C1CAD">
        <w:rPr>
          <w:rFonts w:ascii="Times New Roman" w:hAnsi="Times New Roman" w:cs="Times New Roman"/>
          <w:sz w:val="24"/>
          <w:szCs w:val="24"/>
        </w:rPr>
        <w:t>.</w:t>
      </w:r>
    </w:p>
    <w:p w14:paraId="2B5CF4D6" w14:textId="7F9A3007" w:rsidR="00923E10" w:rsidRPr="00AC1399" w:rsidRDefault="00923E10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 xml:space="preserve">На этом основании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агентский договор фактически содержит условия о поставке ответчиком приобретенно</w:t>
      </w:r>
      <w:r w:rsidR="00AD20D4" w:rsidRPr="006C1CAD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у истца продукции в адрес PLC </w:t>
      </w:r>
      <w:proofErr w:type="spellStart"/>
      <w:r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Pr="006C1CAD">
        <w:rPr>
          <w:rFonts w:ascii="Times New Roman" w:hAnsi="Times New Roman" w:cs="Times New Roman"/>
          <w:color w:val="FF0000"/>
          <w:sz w:val="24"/>
          <w:szCs w:val="24"/>
        </w:rPr>
        <w:t>.,</w:t>
      </w:r>
      <w:r w:rsidR="00DD2921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и об обязанности последнего оплатить такую поставку непосредственно ответчику</w:t>
      </w:r>
      <w:r w:rsidR="00DD2921" w:rsidRPr="00AC1399">
        <w:rPr>
          <w:rFonts w:ascii="Times New Roman" w:hAnsi="Times New Roman" w:cs="Times New Roman"/>
          <w:sz w:val="24"/>
          <w:szCs w:val="24"/>
        </w:rPr>
        <w:t>.</w:t>
      </w:r>
    </w:p>
    <w:p w14:paraId="5F959510" w14:textId="701E5AA4" w:rsidR="00EF381F" w:rsidRPr="006C1CAD" w:rsidRDefault="00EF381F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Исходя из отличия условий, на которых заключен агентский договор, от условий договора от 05.02.2019, второй договор не создает прав и обязанностей для PLC </w:t>
      </w:r>
      <w:proofErr w:type="spellStart"/>
      <w:r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Pr="006C1CAD">
        <w:rPr>
          <w:rFonts w:ascii="Times New Roman" w:hAnsi="Times New Roman" w:cs="Times New Roman"/>
          <w:color w:val="FF0000"/>
          <w:sz w:val="24"/>
          <w:szCs w:val="24"/>
        </w:rPr>
        <w:t>. перед Синтез-а.</w:t>
      </w:r>
    </w:p>
    <w:p w14:paraId="57883931" w14:textId="6E04C7AF" w:rsidR="00EF381F" w:rsidRPr="00AC1399" w:rsidRDefault="00ED05C5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В связи с чем вывод суд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ов</w:t>
      </w:r>
      <w:r w:rsidRPr="00AC1399">
        <w:rPr>
          <w:rFonts w:ascii="Times New Roman" w:hAnsi="Times New Roman" w:cs="Times New Roman"/>
          <w:sz w:val="24"/>
          <w:szCs w:val="24"/>
        </w:rPr>
        <w:t xml:space="preserve"> о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возникновении непосредственно у PLC </w:t>
      </w:r>
      <w:proofErr w:type="spellStart"/>
      <w:r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. обязанности по оплате спорных поставок в адрес Синтез-а. </w:t>
      </w:r>
      <w:r w:rsidRPr="00AC1399">
        <w:rPr>
          <w:rFonts w:ascii="Times New Roman" w:hAnsi="Times New Roman" w:cs="Times New Roman"/>
          <w:sz w:val="24"/>
          <w:szCs w:val="24"/>
        </w:rPr>
        <w:t xml:space="preserve">является ошибочным </w:t>
      </w:r>
      <w:r w:rsidR="008E23D2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(п. 3 ст. 308 ГК РФ) </w:t>
      </w:r>
      <w:r w:rsidRPr="00AC1399">
        <w:rPr>
          <w:rFonts w:ascii="Times New Roman" w:hAnsi="Times New Roman" w:cs="Times New Roman"/>
          <w:sz w:val="24"/>
          <w:szCs w:val="24"/>
        </w:rPr>
        <w:t>и не соответствует обстоятельствам дела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, на основании чего оспариваемые судебные акты подлежат отмене</w:t>
      </w:r>
      <w:r w:rsidRPr="00AC1399">
        <w:rPr>
          <w:rFonts w:ascii="Times New Roman" w:hAnsi="Times New Roman" w:cs="Times New Roman"/>
          <w:sz w:val="24"/>
          <w:szCs w:val="24"/>
        </w:rPr>
        <w:t>.</w:t>
      </w:r>
    </w:p>
    <w:p w14:paraId="46F1058D" w14:textId="77777777" w:rsidR="0055557B" w:rsidRPr="00AC1399" w:rsidRDefault="0055557B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D0D0E5" w14:textId="0EA00AE8" w:rsidR="0055557B" w:rsidRPr="006C1CAD" w:rsidRDefault="00ED05C5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CAD">
        <w:rPr>
          <w:rFonts w:ascii="Times New Roman" w:hAnsi="Times New Roman" w:cs="Times New Roman"/>
          <w:b/>
          <w:bCs/>
          <w:sz w:val="24"/>
          <w:szCs w:val="24"/>
        </w:rPr>
        <w:t>2. Вывод суд</w:t>
      </w:r>
      <w:r w:rsidRPr="006C1C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ов</w:t>
      </w:r>
      <w:r w:rsidRPr="006C1CAD">
        <w:rPr>
          <w:rFonts w:ascii="Times New Roman" w:hAnsi="Times New Roman" w:cs="Times New Roman"/>
          <w:b/>
          <w:bCs/>
          <w:sz w:val="24"/>
          <w:szCs w:val="24"/>
        </w:rPr>
        <w:t xml:space="preserve"> о том, что </w:t>
      </w:r>
      <w:r w:rsidRPr="006C1C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Синтез-а. не утрачена возможность оспаривания</w:t>
      </w:r>
      <w:r w:rsidRPr="006C1CAD">
        <w:rPr>
          <w:b/>
          <w:bCs/>
          <w:color w:val="FF0000"/>
        </w:rPr>
        <w:t xml:space="preserve"> </w:t>
      </w:r>
      <w:r w:rsidRPr="006C1C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решения LSIA от 20.05.2020 не имеет правового значения для настоящего спора</w:t>
      </w:r>
      <w:r w:rsidRPr="006C1C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CF2CA4" w14:textId="63CBFFCD" w:rsidR="00ED05C5" w:rsidRPr="006C1CAD" w:rsidRDefault="00ED05C5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Данным иностранным арбитражным решением Синтез-а. отказано в иске о взыскании с PLC </w:t>
      </w:r>
      <w:proofErr w:type="spellStart"/>
      <w:r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. тех же сумм задолженности и пени по договору от 05.02.2019, которые взыскиваются </w:t>
      </w:r>
      <w:r w:rsidR="00923E10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им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в настоящем деле с Стелс-и.</w:t>
      </w:r>
    </w:p>
    <w:p w14:paraId="677030B7" w14:textId="3161BF07" w:rsidR="00ED05C5" w:rsidRPr="006C1CAD" w:rsidRDefault="00FA48D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>Указанное иностранное арбитражное решение не предусматривает никакого взыскания и не может быть признано на территории РФ по правилам главы 31 АПК РФ.</w:t>
      </w:r>
    </w:p>
    <w:p w14:paraId="4DE9365B" w14:textId="7120B64D" w:rsidR="00ED05C5" w:rsidRPr="006C1CAD" w:rsidRDefault="00FA48D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Кроме того, при рассмотрении иска Синтез-а. к PLC </w:t>
      </w:r>
      <w:proofErr w:type="spellStart"/>
      <w:r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. LSIA не устанавливал сходство условий агентского договора с условиями договора от 05.02.2019, а лишь исходил из того, что взыскание с PLC </w:t>
      </w:r>
      <w:proofErr w:type="spellStart"/>
      <w:r w:rsidRPr="006C1CAD">
        <w:rPr>
          <w:rFonts w:ascii="Times New Roman" w:hAnsi="Times New Roman" w:cs="Times New Roman"/>
          <w:color w:val="FF0000"/>
          <w:sz w:val="24"/>
          <w:szCs w:val="24"/>
        </w:rPr>
        <w:t>Stels-corp</w:t>
      </w:r>
      <w:proofErr w:type="spellEnd"/>
      <w:r w:rsidRPr="006C1CAD">
        <w:rPr>
          <w:rFonts w:ascii="Times New Roman" w:hAnsi="Times New Roman" w:cs="Times New Roman"/>
          <w:color w:val="FF0000"/>
          <w:sz w:val="24"/>
          <w:szCs w:val="24"/>
        </w:rPr>
        <w:t>., имеющего активы в юрисдикции США</w:t>
      </w:r>
      <w:r w:rsidR="00C81E1C" w:rsidRPr="006C1CAD">
        <w:rPr>
          <w:rFonts w:ascii="Times New Roman" w:hAnsi="Times New Roman" w:cs="Times New Roman"/>
          <w:color w:val="FF0000"/>
          <w:sz w:val="24"/>
          <w:szCs w:val="24"/>
        </w:rPr>
        <w:t>, оплаты поставки в адрес Синтез-а. невозможно, поскольку последний находится под санкциями CAATSA.</w:t>
      </w:r>
    </w:p>
    <w:p w14:paraId="078B6012" w14:textId="321A1EAB" w:rsidR="00ED05C5" w:rsidRPr="00AC1399" w:rsidRDefault="001061CA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1CA">
        <w:rPr>
          <w:rFonts w:ascii="Times New Roman" w:hAnsi="Times New Roman" w:cs="Times New Roman"/>
          <w:color w:val="FF0000"/>
          <w:sz w:val="24"/>
          <w:szCs w:val="24"/>
        </w:rPr>
        <w:t>В связи с этим</w:t>
      </w:r>
      <w:r w:rsidR="00C81E1C" w:rsidRPr="001061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1E1C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решение LSIA от 20.05.2020 принято при иных обстоятельствах, отличных от </w:t>
      </w:r>
      <w:r w:rsidR="00923E10" w:rsidRPr="006C1CAD">
        <w:rPr>
          <w:rFonts w:ascii="Times New Roman" w:hAnsi="Times New Roman" w:cs="Times New Roman"/>
          <w:color w:val="FF0000"/>
          <w:sz w:val="24"/>
          <w:szCs w:val="24"/>
        </w:rPr>
        <w:t>обстоятельств настоящего дела</w:t>
      </w:r>
      <w:r w:rsidR="00923E10" w:rsidRPr="00AC1399">
        <w:rPr>
          <w:rFonts w:ascii="Times New Roman" w:hAnsi="Times New Roman" w:cs="Times New Roman"/>
          <w:sz w:val="24"/>
          <w:szCs w:val="24"/>
        </w:rPr>
        <w:t>.</w:t>
      </w:r>
      <w:r w:rsidR="00C81E1C" w:rsidRPr="00AC13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9E5AB" w14:textId="71A5281E" w:rsidR="00C81E1C" w:rsidRPr="00AC1399" w:rsidRDefault="00C81E1C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923E10" w:rsidRPr="00AC1399">
        <w:rPr>
          <w:rFonts w:ascii="Times New Roman" w:hAnsi="Times New Roman" w:cs="Times New Roman"/>
          <w:sz w:val="24"/>
          <w:szCs w:val="24"/>
        </w:rPr>
        <w:t>вывод суд</w:t>
      </w:r>
      <w:r w:rsidR="00923E10" w:rsidRPr="006C1CAD">
        <w:rPr>
          <w:rFonts w:ascii="Times New Roman" w:hAnsi="Times New Roman" w:cs="Times New Roman"/>
          <w:color w:val="FF0000"/>
          <w:sz w:val="24"/>
          <w:szCs w:val="24"/>
        </w:rPr>
        <w:t>ов</w:t>
      </w:r>
      <w:r w:rsidR="00923E10" w:rsidRPr="00AC1399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923E10" w:rsidRPr="006C1CAD">
        <w:rPr>
          <w:rFonts w:ascii="Times New Roman" w:hAnsi="Times New Roman" w:cs="Times New Roman"/>
          <w:color w:val="FF0000"/>
          <w:sz w:val="24"/>
          <w:szCs w:val="24"/>
        </w:rPr>
        <w:t>Синтез-а. не утрачена возможность оспаривания решения LSIA от 20.05.2020 как основание для отказа Синтез-а. в иске к Стелс-и. не имеет правового значения для рассмотрения настоящего дела</w:t>
      </w:r>
      <w:r w:rsidR="00923E10" w:rsidRPr="00AC1399">
        <w:rPr>
          <w:rFonts w:ascii="Times New Roman" w:hAnsi="Times New Roman" w:cs="Times New Roman"/>
          <w:sz w:val="24"/>
          <w:szCs w:val="24"/>
        </w:rPr>
        <w:t>.</w:t>
      </w:r>
    </w:p>
    <w:p w14:paraId="4CAC9990" w14:textId="148BF48B" w:rsidR="00EF60D9" w:rsidRPr="00AC1399" w:rsidRDefault="00EF60D9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5AEC9" w14:textId="7F26FB6E" w:rsidR="008E23D2" w:rsidRPr="00AC1399" w:rsidRDefault="00C91FA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lastRenderedPageBreak/>
        <w:t>На основании изложенного</w:t>
      </w:r>
      <w:r w:rsidR="008E23D2" w:rsidRPr="00AC1399">
        <w:rPr>
          <w:rFonts w:ascii="Times New Roman" w:hAnsi="Times New Roman" w:cs="Times New Roman"/>
          <w:sz w:val="24"/>
          <w:szCs w:val="24"/>
        </w:rPr>
        <w:t xml:space="preserve"> оспариваемые выводы суд</w:t>
      </w:r>
      <w:r w:rsidR="008E23D2" w:rsidRPr="006C1CAD">
        <w:rPr>
          <w:rFonts w:ascii="Times New Roman" w:hAnsi="Times New Roman" w:cs="Times New Roman"/>
          <w:color w:val="FF0000"/>
          <w:sz w:val="24"/>
          <w:szCs w:val="24"/>
        </w:rPr>
        <w:t>ов</w:t>
      </w:r>
      <w:r w:rsidR="008E23D2" w:rsidRPr="00AC1399">
        <w:rPr>
          <w:rFonts w:ascii="Times New Roman" w:hAnsi="Times New Roman" w:cs="Times New Roman"/>
          <w:sz w:val="24"/>
          <w:szCs w:val="24"/>
        </w:rPr>
        <w:t xml:space="preserve"> привели фактически к </w:t>
      </w:r>
      <w:r w:rsidR="008E23D2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отказу Стелс-и. от исполнения договора от 05.02.2019, </w:t>
      </w:r>
      <w:r w:rsidRPr="00AC1399">
        <w:rPr>
          <w:rFonts w:ascii="Times New Roman" w:hAnsi="Times New Roman" w:cs="Times New Roman"/>
          <w:sz w:val="24"/>
          <w:szCs w:val="24"/>
        </w:rPr>
        <w:t>при том, что</w:t>
      </w:r>
      <w:r w:rsidR="008E23D2" w:rsidRPr="00AC1399">
        <w:rPr>
          <w:rFonts w:ascii="Times New Roman" w:hAnsi="Times New Roman" w:cs="Times New Roman"/>
          <w:sz w:val="24"/>
          <w:szCs w:val="24"/>
        </w:rPr>
        <w:t xml:space="preserve"> </w:t>
      </w:r>
      <w:r w:rsidR="008E23D2" w:rsidRPr="006C1CAD">
        <w:rPr>
          <w:rFonts w:ascii="Times New Roman" w:hAnsi="Times New Roman" w:cs="Times New Roman"/>
          <w:color w:val="FF0000"/>
          <w:sz w:val="24"/>
          <w:szCs w:val="24"/>
        </w:rPr>
        <w:t>сам факт поставки истцом своей продукции ответчику последним признан, претензии к количеству и качеству продукции у него отсутствуют</w:t>
      </w:r>
      <w:r w:rsidRPr="00AC1399">
        <w:rPr>
          <w:rFonts w:ascii="Times New Roman" w:hAnsi="Times New Roman" w:cs="Times New Roman"/>
          <w:sz w:val="24"/>
          <w:szCs w:val="24"/>
        </w:rPr>
        <w:t>.</w:t>
      </w:r>
    </w:p>
    <w:p w14:paraId="025FD25D" w14:textId="3A9C82FD" w:rsidR="008E23D2" w:rsidRPr="00AC1399" w:rsidRDefault="00C91FA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Таким образом</w:t>
      </w:r>
      <w:r w:rsidR="008E23D2" w:rsidRPr="00AC1399">
        <w:rPr>
          <w:rFonts w:ascii="Times New Roman" w:hAnsi="Times New Roman" w:cs="Times New Roman"/>
          <w:sz w:val="24"/>
          <w:szCs w:val="24"/>
        </w:rPr>
        <w:t xml:space="preserve"> </w:t>
      </w:r>
      <w:r w:rsidR="008E23D2" w:rsidRPr="006C1CAD">
        <w:rPr>
          <w:rFonts w:ascii="Times New Roman" w:hAnsi="Times New Roman" w:cs="Times New Roman"/>
          <w:color w:val="FF0000"/>
          <w:sz w:val="24"/>
          <w:szCs w:val="24"/>
        </w:rPr>
        <w:t>на стороне Стелс-и. лежит обязанность оплатить спорные поставки (п. 1 ст. 486 ГК РФ)</w:t>
      </w:r>
      <w:r w:rsidR="008E23D2" w:rsidRPr="00AC1399">
        <w:rPr>
          <w:rFonts w:ascii="Times New Roman" w:hAnsi="Times New Roman" w:cs="Times New Roman"/>
          <w:sz w:val="24"/>
          <w:szCs w:val="24"/>
        </w:rPr>
        <w:t>.</w:t>
      </w:r>
    </w:p>
    <w:p w14:paraId="58313A0F" w14:textId="705386C3" w:rsidR="00EF60D9" w:rsidRPr="00AC1399" w:rsidRDefault="008E23D2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 xml:space="preserve">Вывод судов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об отсутствии </w:t>
      </w:r>
      <w:r w:rsidR="00C91FA4" w:rsidRPr="006C1CAD">
        <w:rPr>
          <w:rFonts w:ascii="Times New Roman" w:hAnsi="Times New Roman" w:cs="Times New Roman"/>
          <w:color w:val="FF0000"/>
          <w:sz w:val="24"/>
          <w:szCs w:val="24"/>
        </w:rPr>
        <w:t>этой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обязанности у ответчика перед истцом </w:t>
      </w:r>
      <w:r w:rsidRPr="00AC1399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Стелс-и. извлекать преимущество из своего недобросовестного поведения (п. 1, 2 ст. 10 ГК РФ)</w:t>
      </w:r>
      <w:r w:rsidRPr="00AC1399">
        <w:rPr>
          <w:rFonts w:ascii="Times New Roman" w:hAnsi="Times New Roman" w:cs="Times New Roman"/>
          <w:sz w:val="24"/>
          <w:szCs w:val="24"/>
        </w:rPr>
        <w:t>.</w:t>
      </w:r>
    </w:p>
    <w:p w14:paraId="1DBF7387" w14:textId="01F2B7C7" w:rsidR="008E23D2" w:rsidRPr="00AC1399" w:rsidRDefault="00AA054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 xml:space="preserve">В связи с тем, что оспариваемые судебные акты не соответствуют обстоятельствам дела и противоречат нормам материального права, они подлежат отмене с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направлением дела на новое рассмотрение в суд первой инстанции</w:t>
      </w:r>
      <w:r w:rsidRPr="00AC1399">
        <w:rPr>
          <w:rFonts w:ascii="Times New Roman" w:hAnsi="Times New Roman" w:cs="Times New Roman"/>
          <w:sz w:val="24"/>
          <w:szCs w:val="24"/>
        </w:rPr>
        <w:t>.</w:t>
      </w:r>
    </w:p>
    <w:p w14:paraId="095E5BC9" w14:textId="08D7F7C4" w:rsidR="00AA0544" w:rsidRPr="00AC1399" w:rsidRDefault="00AA054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При указанных обстоятельствах, руководствуясь ст. 287, 288 АПК РФ,</w:t>
      </w:r>
    </w:p>
    <w:p w14:paraId="6048D851" w14:textId="659F8B84" w:rsidR="00AA0544" w:rsidRPr="00AC1399" w:rsidRDefault="00AA054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83CF7" w14:textId="26AF9526" w:rsidR="00AA0544" w:rsidRPr="00AC1399" w:rsidRDefault="00AA0544" w:rsidP="00AC1399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ПРОШУ:</w:t>
      </w:r>
    </w:p>
    <w:p w14:paraId="38F9A860" w14:textId="02BF1247" w:rsidR="00AA0544" w:rsidRPr="00AC1399" w:rsidRDefault="00AA054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CD74D" w14:textId="5E7E261B" w:rsidR="00AA0544" w:rsidRPr="00AC1399" w:rsidRDefault="00AA054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- отменить</w:t>
      </w:r>
      <w:r w:rsidRPr="00AC1399">
        <w:t xml:space="preserve">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решение Арбитражного суда города Москвы от 28.08.2020, постановление Девятого арбитражного апелляционного суда </w:t>
      </w:r>
      <w:r w:rsidRPr="00AC1399">
        <w:rPr>
          <w:rFonts w:ascii="Times New Roman" w:hAnsi="Times New Roman" w:cs="Times New Roman"/>
          <w:sz w:val="24"/>
          <w:szCs w:val="24"/>
        </w:rPr>
        <w:t xml:space="preserve">от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30.11.2020</w:t>
      </w:r>
      <w:r w:rsidRPr="00AC1399">
        <w:rPr>
          <w:rFonts w:ascii="Times New Roman" w:hAnsi="Times New Roman" w:cs="Times New Roman"/>
          <w:sz w:val="24"/>
          <w:szCs w:val="24"/>
        </w:rPr>
        <w:t>.</w:t>
      </w:r>
    </w:p>
    <w:p w14:paraId="2888BB5E" w14:textId="7436BD96" w:rsidR="00AA0544" w:rsidRPr="006C1CAD" w:rsidRDefault="00AA054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>Направить дело на новое рассмотрение в Арбитражный суд города Москвы.</w:t>
      </w:r>
    </w:p>
    <w:p w14:paraId="0963ABD3" w14:textId="4FC385A8" w:rsidR="00EF60D9" w:rsidRPr="00AC1399" w:rsidRDefault="00EF60D9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15D911" w14:textId="77777777" w:rsidR="00AC1399" w:rsidRDefault="00AA054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4BD26B" w14:textId="1E40D594" w:rsidR="00AC1399" w:rsidRDefault="00AC1399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33AC">
        <w:rPr>
          <w:rFonts w:ascii="Times New Roman" w:hAnsi="Times New Roman" w:cs="Times New Roman"/>
          <w:sz w:val="24"/>
          <w:szCs w:val="24"/>
        </w:rPr>
        <w:t>) д</w:t>
      </w:r>
      <w:r w:rsidR="00AA0544" w:rsidRPr="00AC1399">
        <w:rPr>
          <w:rFonts w:ascii="Times New Roman" w:hAnsi="Times New Roman" w:cs="Times New Roman"/>
          <w:sz w:val="24"/>
          <w:szCs w:val="24"/>
        </w:rPr>
        <w:t xml:space="preserve">оказательства направления жалобы </w:t>
      </w:r>
      <w:r w:rsidR="00AA0544" w:rsidRPr="006C1CAD">
        <w:rPr>
          <w:rFonts w:ascii="Times New Roman" w:hAnsi="Times New Roman" w:cs="Times New Roman"/>
          <w:color w:val="FF0000"/>
          <w:sz w:val="24"/>
          <w:szCs w:val="24"/>
        </w:rPr>
        <w:t>ответчику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E0D67F" w14:textId="2ED6F82E" w:rsidR="00AC1399" w:rsidRDefault="00AC1399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33AC">
        <w:rPr>
          <w:rFonts w:ascii="Times New Roman" w:hAnsi="Times New Roman" w:cs="Times New Roman"/>
          <w:sz w:val="24"/>
          <w:szCs w:val="24"/>
        </w:rPr>
        <w:t>) д</w:t>
      </w:r>
      <w:r w:rsidR="00AA0544" w:rsidRPr="00AC1399">
        <w:rPr>
          <w:rFonts w:ascii="Times New Roman" w:hAnsi="Times New Roman" w:cs="Times New Roman"/>
          <w:sz w:val="24"/>
          <w:szCs w:val="24"/>
        </w:rPr>
        <w:t>оказательства уплаты госпошлины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07CDD5" w14:textId="6CE856E7" w:rsidR="00AC1399" w:rsidRPr="006C1CAD" w:rsidRDefault="00AC1399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33AC">
        <w:rPr>
          <w:rFonts w:ascii="Times New Roman" w:hAnsi="Times New Roman" w:cs="Times New Roman"/>
          <w:sz w:val="24"/>
          <w:szCs w:val="24"/>
        </w:rPr>
        <w:t xml:space="preserve">) </w:t>
      </w:r>
      <w:r w:rsidR="000233AC" w:rsidRPr="006C1CAD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AA0544" w:rsidRPr="006C1CAD">
        <w:rPr>
          <w:rFonts w:ascii="Times New Roman" w:hAnsi="Times New Roman" w:cs="Times New Roman"/>
          <w:color w:val="FF0000"/>
          <w:sz w:val="24"/>
          <w:szCs w:val="24"/>
        </w:rPr>
        <w:t>ешение суда от 28.08.2020,</w:t>
      </w:r>
    </w:p>
    <w:p w14:paraId="31EC2A70" w14:textId="5DE6C22B" w:rsidR="00AC1399" w:rsidRPr="006C1CAD" w:rsidRDefault="00AC1399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33AC">
        <w:rPr>
          <w:rFonts w:ascii="Times New Roman" w:hAnsi="Times New Roman" w:cs="Times New Roman"/>
          <w:sz w:val="24"/>
          <w:szCs w:val="24"/>
        </w:rPr>
        <w:t xml:space="preserve">) </w:t>
      </w:r>
      <w:r w:rsidR="000233AC" w:rsidRPr="006C1CAD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AA0544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остановление апелляционного </w:t>
      </w:r>
      <w:r w:rsidR="00AA0544" w:rsidRPr="001061CA">
        <w:rPr>
          <w:rFonts w:ascii="Times New Roman" w:hAnsi="Times New Roman" w:cs="Times New Roman"/>
          <w:color w:val="FF0000"/>
          <w:sz w:val="24"/>
          <w:szCs w:val="24"/>
        </w:rPr>
        <w:t xml:space="preserve">суда </w:t>
      </w:r>
      <w:r w:rsidR="00AA0544" w:rsidRPr="001061CA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от</w:t>
      </w:r>
      <w:r w:rsidR="00AA0544" w:rsidRPr="006C1CAD">
        <w:rPr>
          <w:rFonts w:ascii="Times New Roman" w:hAnsi="Times New Roman" w:cs="Times New Roman"/>
          <w:color w:val="FF0000"/>
          <w:sz w:val="24"/>
          <w:szCs w:val="24"/>
        </w:rPr>
        <w:t xml:space="preserve"> 30.11.2020</w:t>
      </w:r>
      <w:r w:rsidR="00AA0544" w:rsidRPr="001061CA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,</w:t>
      </w:r>
    </w:p>
    <w:p w14:paraId="4C40AF33" w14:textId="79C5C4BA" w:rsidR="00AA0544" w:rsidRPr="00AC1399" w:rsidRDefault="00AC1399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33AC">
        <w:rPr>
          <w:rFonts w:ascii="Times New Roman" w:hAnsi="Times New Roman" w:cs="Times New Roman"/>
          <w:sz w:val="24"/>
          <w:szCs w:val="24"/>
        </w:rPr>
        <w:t>) д</w:t>
      </w:r>
      <w:r w:rsidR="00AA0544" w:rsidRPr="00AC1399">
        <w:rPr>
          <w:rFonts w:ascii="Times New Roman" w:hAnsi="Times New Roman" w:cs="Times New Roman"/>
          <w:sz w:val="24"/>
          <w:szCs w:val="24"/>
        </w:rPr>
        <w:t>оверенность представителя.</w:t>
      </w:r>
    </w:p>
    <w:p w14:paraId="798838B2" w14:textId="288BC74F" w:rsidR="00AA0544" w:rsidRPr="00AC1399" w:rsidRDefault="00AA054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69F47F" w14:textId="1DE20094" w:rsidR="00AA0544" w:rsidRPr="006C1CAD" w:rsidRDefault="00AA054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1399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          </w:t>
      </w:r>
      <w:r w:rsidRPr="006C1CAD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023CEE95" w14:textId="37E99CCA" w:rsidR="00AA0544" w:rsidRPr="006C1CAD" w:rsidRDefault="00AA054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CAD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p w14:paraId="65B47EFE" w14:textId="77777777" w:rsidR="00874C74" w:rsidRPr="006C1CAD" w:rsidRDefault="00874C74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EEB18B" w14:textId="77777777" w:rsidR="0091217A" w:rsidRPr="00AC1399" w:rsidRDefault="0091217A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9D746D" w14:textId="77777777" w:rsidR="0091217A" w:rsidRPr="00AC1399" w:rsidRDefault="0091217A" w:rsidP="00AC139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1217A" w:rsidRPr="00AC1399" w:rsidSect="00AC139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689D"/>
    <w:multiLevelType w:val="hybridMultilevel"/>
    <w:tmpl w:val="8B68BC92"/>
    <w:lvl w:ilvl="0" w:tplc="AD648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CC2B37"/>
    <w:multiLevelType w:val="hybridMultilevel"/>
    <w:tmpl w:val="676E669A"/>
    <w:lvl w:ilvl="0" w:tplc="091A90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6C"/>
    <w:rsid w:val="000233AC"/>
    <w:rsid w:val="001061CA"/>
    <w:rsid w:val="001744FD"/>
    <w:rsid w:val="00393DB8"/>
    <w:rsid w:val="004039D7"/>
    <w:rsid w:val="0044554F"/>
    <w:rsid w:val="004A5568"/>
    <w:rsid w:val="004B1900"/>
    <w:rsid w:val="00521BCE"/>
    <w:rsid w:val="00552071"/>
    <w:rsid w:val="0055557B"/>
    <w:rsid w:val="00557890"/>
    <w:rsid w:val="00562837"/>
    <w:rsid w:val="006C1CAD"/>
    <w:rsid w:val="008501C0"/>
    <w:rsid w:val="008603A6"/>
    <w:rsid w:val="00874C74"/>
    <w:rsid w:val="0088602F"/>
    <w:rsid w:val="0088670A"/>
    <w:rsid w:val="008E23D2"/>
    <w:rsid w:val="0091217A"/>
    <w:rsid w:val="00923E10"/>
    <w:rsid w:val="009425E2"/>
    <w:rsid w:val="00A02E6C"/>
    <w:rsid w:val="00AA0544"/>
    <w:rsid w:val="00AC1399"/>
    <w:rsid w:val="00AD20D4"/>
    <w:rsid w:val="00AF1256"/>
    <w:rsid w:val="00B80BF6"/>
    <w:rsid w:val="00C750B6"/>
    <w:rsid w:val="00C81E1C"/>
    <w:rsid w:val="00C91FA4"/>
    <w:rsid w:val="00D251B3"/>
    <w:rsid w:val="00DD2921"/>
    <w:rsid w:val="00E05B16"/>
    <w:rsid w:val="00E70423"/>
    <w:rsid w:val="00ED05C5"/>
    <w:rsid w:val="00EF381F"/>
    <w:rsid w:val="00EF60D9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E394"/>
  <w15:chartTrackingRefBased/>
  <w15:docId w15:val="{C72392EE-4200-4DD8-91BD-95FE06D8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99</cp:revision>
  <dcterms:created xsi:type="dcterms:W3CDTF">2020-12-04T16:09:00Z</dcterms:created>
  <dcterms:modified xsi:type="dcterms:W3CDTF">2021-05-22T17:55:00Z</dcterms:modified>
</cp:coreProperties>
</file>