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5388" w14:textId="35503129" w:rsidR="00946CFF" w:rsidRPr="00920A96" w:rsidRDefault="00946CFF" w:rsidP="00D853F2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Тульской области</w:t>
      </w:r>
    </w:p>
    <w:p w14:paraId="03FF092B" w14:textId="19F3158F" w:rsidR="00D853F2" w:rsidRPr="00920A96" w:rsidRDefault="00D853F2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300041, г. Тула, Красноармейский пр., 5</w:t>
      </w:r>
    </w:p>
    <w:p w14:paraId="2D9B2E69" w14:textId="77777777" w:rsidR="00D853F2" w:rsidRPr="0027341D" w:rsidRDefault="00D853F2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2580AF99" w14:textId="77777777" w:rsidR="0027341D" w:rsidRDefault="008A22C1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Взыскатель: </w:t>
      </w:r>
    </w:p>
    <w:p w14:paraId="4D3FEF2E" w14:textId="54DD3C60" w:rsidR="00946CFF" w:rsidRPr="00920A96" w:rsidRDefault="007A4C5D" w:rsidP="0027341D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  <w:lang w:val="en-US"/>
        </w:rPr>
        <w:t>Shossen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0A96">
        <w:rPr>
          <w:rFonts w:ascii="Times New Roman" w:hAnsi="Times New Roman" w:cs="Times New Roman"/>
          <w:color w:val="FF0000"/>
          <w:sz w:val="24"/>
          <w:szCs w:val="24"/>
          <w:lang w:val="en-US"/>
        </w:rPr>
        <w:t>GmbH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Шоссен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2263402" w14:textId="4E611081" w:rsidR="007A4C5D" w:rsidRPr="00920A96" w:rsidRDefault="007A4C5D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10713, Германия, г. Берлин,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Барстрабе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4-6</w:t>
      </w:r>
      <w:proofErr w:type="gramEnd"/>
    </w:p>
    <w:p w14:paraId="14438A9D" w14:textId="39AA6984" w:rsidR="007A4C5D" w:rsidRPr="00920A96" w:rsidRDefault="007A4C5D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Адрес </w:t>
      </w:r>
      <w:r w:rsidR="0027341D" w:rsidRPr="00920A96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редставительства в РФ: </w:t>
      </w:r>
    </w:p>
    <w:p w14:paraId="68440CED" w14:textId="32FE1B82" w:rsidR="007A4C5D" w:rsidRPr="00920A96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107014, г. Москва, ул. Бабаевская, д. 105, стр. 2, оф. 78</w:t>
      </w:r>
    </w:p>
    <w:p w14:paraId="59720891" w14:textId="06BF8150" w:rsidR="00BC55C8" w:rsidRPr="0027341D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39FB39E7" w14:textId="77777777" w:rsidR="0027341D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Должник: </w:t>
      </w:r>
    </w:p>
    <w:p w14:paraId="7BD09D58" w14:textId="599EBE66" w:rsidR="00BC55C8" w:rsidRPr="00920A96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r w:rsidR="00325F85" w:rsidRPr="00920A96">
        <w:rPr>
          <w:rFonts w:ascii="Times New Roman" w:hAnsi="Times New Roman" w:cs="Times New Roman"/>
          <w:color w:val="FF0000"/>
          <w:sz w:val="24"/>
          <w:szCs w:val="24"/>
        </w:rPr>
        <w:t>ТД «Тула Инвест Агро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7F68E1C6" w14:textId="38C3AC21" w:rsidR="00BC55C8" w:rsidRPr="00920A96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301247, Тульская обл., г. Щекино, ул. Болдина, 10</w:t>
      </w:r>
    </w:p>
    <w:p w14:paraId="45AF4308" w14:textId="14778381" w:rsidR="00BC55C8" w:rsidRPr="0027341D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47FC9692" w14:textId="62FD0282" w:rsidR="00BC55C8" w:rsidRPr="0027341D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Дело № А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68-15000/2017</w:t>
      </w:r>
    </w:p>
    <w:p w14:paraId="05CBFD2B" w14:textId="7DBC0FE4" w:rsidR="00BC55C8" w:rsidRPr="0027341D" w:rsidRDefault="00BC55C8" w:rsidP="00946CFF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32BAA3A7" w14:textId="38E7F8BE" w:rsidR="00BC55C8" w:rsidRPr="0027341D" w:rsidRDefault="00BC55C8" w:rsidP="0027341D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Заявление о выдаче дубликата исполнительного листа</w:t>
      </w:r>
    </w:p>
    <w:p w14:paraId="363E65C5" w14:textId="12D2FAC1" w:rsidR="00BC55C8" w:rsidRPr="0027341D" w:rsidRDefault="00BC55C8" w:rsidP="0027341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E539E7" w14:textId="4E17AD24" w:rsidR="007A4C5D" w:rsidRPr="0027341D" w:rsidRDefault="00BC55C8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Двадцатого арбитражного апелляционного </w:t>
      </w:r>
      <w:r w:rsidRPr="0027341D">
        <w:rPr>
          <w:rFonts w:ascii="Times New Roman" w:hAnsi="Times New Roman" w:cs="Times New Roman"/>
          <w:sz w:val="24"/>
          <w:szCs w:val="24"/>
        </w:rPr>
        <w:t xml:space="preserve">суда от </w:t>
      </w:r>
      <w:r w:rsidR="00066E91" w:rsidRPr="00920A96">
        <w:rPr>
          <w:rFonts w:ascii="Times New Roman" w:hAnsi="Times New Roman" w:cs="Times New Roman"/>
          <w:color w:val="FF0000"/>
          <w:sz w:val="24"/>
          <w:szCs w:val="24"/>
        </w:rPr>
        <w:t>17.07.2018</w:t>
      </w:r>
      <w:r w:rsidR="00325F85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F85" w:rsidRPr="0027341D">
        <w:rPr>
          <w:rFonts w:ascii="Times New Roman" w:hAnsi="Times New Roman" w:cs="Times New Roman"/>
          <w:sz w:val="24"/>
          <w:szCs w:val="24"/>
        </w:rPr>
        <w:t>с Должника в пользу Взыскателя взыскан</w:t>
      </w:r>
      <w:r w:rsidR="00325F85" w:rsidRPr="00920A9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325F85" w:rsidRPr="0027341D">
        <w:rPr>
          <w:rFonts w:ascii="Times New Roman" w:hAnsi="Times New Roman" w:cs="Times New Roman"/>
          <w:sz w:val="24"/>
          <w:szCs w:val="24"/>
        </w:rPr>
        <w:t xml:space="preserve"> </w:t>
      </w:r>
      <w:r w:rsidR="00325F85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задолженность по соглашению о процентном свопе от 15.05.2017 </w:t>
      </w:r>
      <w:r w:rsidR="00325F85" w:rsidRPr="00920A9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25F85" w:rsidRPr="00920A96">
        <w:rPr>
          <w:rFonts w:ascii="Times New Roman" w:hAnsi="Times New Roman" w:cs="Times New Roman"/>
          <w:color w:val="FF0000"/>
          <w:sz w:val="24"/>
          <w:szCs w:val="24"/>
        </w:rPr>
        <w:t>7,15 % сальдо неттинга от суммы 458 000 $.</w:t>
      </w:r>
    </w:p>
    <w:p w14:paraId="69F740EF" w14:textId="51F63AA1" w:rsidR="007A4C5D" w:rsidRPr="0027341D" w:rsidRDefault="00325F8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Арбитражным судом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Тульской области 22.08.2018 </w:t>
      </w:r>
      <w:r w:rsidRPr="0027341D">
        <w:rPr>
          <w:rFonts w:ascii="Times New Roman" w:hAnsi="Times New Roman" w:cs="Times New Roman"/>
          <w:sz w:val="24"/>
          <w:szCs w:val="24"/>
        </w:rPr>
        <w:t xml:space="preserve">выдан исполнительный лист </w:t>
      </w:r>
      <w:bookmarkStart w:id="0" w:name="_Hlk51905156"/>
      <w:r w:rsidRPr="0027341D">
        <w:rPr>
          <w:rFonts w:ascii="Times New Roman" w:hAnsi="Times New Roman" w:cs="Times New Roman"/>
          <w:sz w:val="24"/>
          <w:szCs w:val="24"/>
        </w:rPr>
        <w:t xml:space="preserve">ФС №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00896782</w:t>
      </w:r>
      <w:bookmarkEnd w:id="0"/>
      <w:r w:rsidR="00E3574A" w:rsidRPr="0027341D">
        <w:rPr>
          <w:rFonts w:ascii="Times New Roman" w:hAnsi="Times New Roman" w:cs="Times New Roman"/>
          <w:sz w:val="24"/>
          <w:szCs w:val="24"/>
        </w:rPr>
        <w:t xml:space="preserve">, который получен Взыскателем </w:t>
      </w:r>
      <w:r w:rsidR="00E3574A" w:rsidRPr="00920A96">
        <w:rPr>
          <w:rFonts w:ascii="Times New Roman" w:hAnsi="Times New Roman" w:cs="Times New Roman"/>
          <w:color w:val="FF0000"/>
          <w:sz w:val="24"/>
          <w:szCs w:val="24"/>
        </w:rPr>
        <w:t>03.09.2018</w:t>
      </w:r>
      <w:r w:rsidR="00E3574A" w:rsidRPr="0027341D">
        <w:rPr>
          <w:rFonts w:ascii="Times New Roman" w:hAnsi="Times New Roman" w:cs="Times New Roman"/>
          <w:sz w:val="24"/>
          <w:szCs w:val="24"/>
        </w:rPr>
        <w:t>.</w:t>
      </w:r>
    </w:p>
    <w:p w14:paraId="21344969" w14:textId="6AFC65E3" w:rsidR="00E3574A" w:rsidRPr="00920A96" w:rsidRDefault="00E3574A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В порядке ч. </w:t>
      </w:r>
      <w:proofErr w:type="gram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8-9</w:t>
      </w:r>
      <w:proofErr w:type="gram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ст. 69 Федерального закона от 02.10.2007 № 229-ФЗ «Об исполнительном производстве» </w:t>
      </w:r>
      <w:r w:rsidR="00BB42D0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(далее – Закон № 229-ФЗ)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Шоссен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ГмбХ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запросило от МИФНС № 5 по Тульской области сведения об открытых Должнику валютных и расчетных счетах в банках</w:t>
      </w:r>
      <w:r w:rsidR="00901CA9" w:rsidRPr="00920A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AFF17D8" w14:textId="2A0661A4" w:rsidR="00901CA9" w:rsidRPr="00920A96" w:rsidRDefault="00587CC8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По получении данной информации выданный судом исполлист был предъявлен </w:t>
      </w:r>
      <w:r w:rsidR="00990006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12.10.2018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к исполнению в </w:t>
      </w:r>
      <w:r w:rsidR="00901CA9" w:rsidRPr="00920A96">
        <w:rPr>
          <w:rFonts w:ascii="Times New Roman" w:hAnsi="Times New Roman" w:cs="Times New Roman"/>
          <w:color w:val="FF0000"/>
          <w:sz w:val="24"/>
          <w:szCs w:val="24"/>
        </w:rPr>
        <w:t>ПАО «Модульбанк».</w:t>
      </w:r>
    </w:p>
    <w:p w14:paraId="4A47BB7D" w14:textId="083AB123" w:rsidR="00313F28" w:rsidRPr="00920A96" w:rsidRDefault="00901CA9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В связи с закрытием р/с Должника в этом банке, последний 19.02.2019 возвратил исполлист в адрес российского представительства Взыскателя</w:t>
      </w:r>
      <w:r w:rsidR="00313F28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и указал на частичное исполнение </w:t>
      </w:r>
      <w:r w:rsidR="00E901FF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по листу </w:t>
      </w:r>
      <w:r w:rsidR="00313F28" w:rsidRPr="00920A96">
        <w:rPr>
          <w:rFonts w:ascii="Times New Roman" w:hAnsi="Times New Roman" w:cs="Times New Roman"/>
          <w:color w:val="FF0000"/>
          <w:sz w:val="24"/>
          <w:szCs w:val="24"/>
        </w:rPr>
        <w:t>на сумму 5 679 080,50 руб.</w:t>
      </w:r>
    </w:p>
    <w:p w14:paraId="7D6F560C" w14:textId="0302E7FF" w:rsidR="00901CA9" w:rsidRPr="0027341D" w:rsidRDefault="00901CA9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Однако при пересылке почтовое отправление с этим исполлистом было утеряно, что подтверждается ответом АО «</w:t>
      </w:r>
      <w:r w:rsidR="00BB42D0" w:rsidRPr="0027341D">
        <w:rPr>
          <w:rFonts w:ascii="Times New Roman" w:hAnsi="Times New Roman" w:cs="Times New Roman"/>
          <w:sz w:val="24"/>
          <w:szCs w:val="24"/>
        </w:rPr>
        <w:t xml:space="preserve">Почта России» от </w:t>
      </w:r>
      <w:r w:rsidR="00BB42D0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05.03.2019 № 145/086 </w:t>
      </w:r>
      <w:r w:rsidR="00BB42D0" w:rsidRPr="0027341D">
        <w:rPr>
          <w:rFonts w:ascii="Times New Roman" w:hAnsi="Times New Roman" w:cs="Times New Roman"/>
          <w:sz w:val="24"/>
          <w:szCs w:val="24"/>
        </w:rPr>
        <w:t xml:space="preserve">на запрос </w:t>
      </w:r>
      <w:r w:rsidR="00BB42D0" w:rsidRPr="00920A96">
        <w:rPr>
          <w:rFonts w:ascii="Times New Roman" w:hAnsi="Times New Roman" w:cs="Times New Roman"/>
          <w:color w:val="FF0000"/>
          <w:sz w:val="24"/>
          <w:szCs w:val="24"/>
        </w:rPr>
        <w:t>Взыскателя</w:t>
      </w:r>
      <w:r w:rsidR="00BB42D0" w:rsidRPr="0027341D">
        <w:rPr>
          <w:rFonts w:ascii="Times New Roman" w:hAnsi="Times New Roman" w:cs="Times New Roman"/>
          <w:sz w:val="24"/>
          <w:szCs w:val="24"/>
        </w:rPr>
        <w:t>.</w:t>
      </w:r>
    </w:p>
    <w:p w14:paraId="63CA288E" w14:textId="63798A25" w:rsidR="008A22C1" w:rsidRPr="0027341D" w:rsidRDefault="00BB42D0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Согласно ч. 1, 2 ст. 323 АПК в случае утраты исполлиста выдавший его суд по заявлению взыскателя может выдать дубликат исполлиста при условии, что установленный для предъявления его к исполнению срок не истек.</w:t>
      </w:r>
    </w:p>
    <w:p w14:paraId="48B59EA8" w14:textId="43935E05" w:rsidR="00BB42D0" w:rsidRPr="0027341D" w:rsidRDefault="00BB42D0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Положениями ч. 1 ст. 21 Закона № 229-ФЗ указанный срок определен </w:t>
      </w:r>
      <w:r w:rsidR="00990006" w:rsidRPr="0027341D">
        <w:rPr>
          <w:rFonts w:ascii="Times New Roman" w:hAnsi="Times New Roman" w:cs="Times New Roman"/>
          <w:sz w:val="24"/>
          <w:szCs w:val="24"/>
        </w:rPr>
        <w:t>как</w:t>
      </w:r>
      <w:r w:rsidRPr="0027341D">
        <w:rPr>
          <w:rFonts w:ascii="Times New Roman" w:hAnsi="Times New Roman" w:cs="Times New Roman"/>
          <w:sz w:val="24"/>
          <w:szCs w:val="24"/>
        </w:rPr>
        <w:t xml:space="preserve"> 3 </w:t>
      </w:r>
      <w:r w:rsidR="00990006" w:rsidRPr="0027341D">
        <w:rPr>
          <w:rFonts w:ascii="Times New Roman" w:hAnsi="Times New Roman" w:cs="Times New Roman"/>
          <w:sz w:val="24"/>
          <w:szCs w:val="24"/>
        </w:rPr>
        <w:t>года</w:t>
      </w:r>
      <w:r w:rsidRPr="0027341D">
        <w:rPr>
          <w:rFonts w:ascii="Times New Roman" w:hAnsi="Times New Roman" w:cs="Times New Roman"/>
          <w:sz w:val="24"/>
          <w:szCs w:val="24"/>
        </w:rPr>
        <w:t xml:space="preserve"> со дня вступления в законную силу судебного акта</w:t>
      </w:r>
      <w:r w:rsidR="00990006" w:rsidRPr="0027341D">
        <w:rPr>
          <w:rFonts w:ascii="Times New Roman" w:hAnsi="Times New Roman" w:cs="Times New Roman"/>
          <w:sz w:val="24"/>
          <w:szCs w:val="24"/>
        </w:rPr>
        <w:t>, на основании которого по делу выдан исполлист.</w:t>
      </w:r>
    </w:p>
    <w:p w14:paraId="56ED0166" w14:textId="0B8132D8" w:rsidR="00BB42D0" w:rsidRPr="0027341D" w:rsidRDefault="00990006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В рассматриваемом случае, данный срок начал течь с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18.07.2018</w:t>
      </w:r>
      <w:r w:rsidRPr="0027341D">
        <w:rPr>
          <w:rFonts w:ascii="Times New Roman" w:hAnsi="Times New Roman" w:cs="Times New Roman"/>
          <w:sz w:val="24"/>
          <w:szCs w:val="24"/>
        </w:rPr>
        <w:t xml:space="preserve">, затем прервался </w:t>
      </w:r>
      <w:r w:rsidR="00E901FF" w:rsidRPr="0027341D">
        <w:rPr>
          <w:rFonts w:ascii="Times New Roman" w:hAnsi="Times New Roman" w:cs="Times New Roman"/>
          <w:sz w:val="24"/>
          <w:szCs w:val="24"/>
        </w:rPr>
        <w:t>на</w:t>
      </w:r>
      <w:r w:rsidRPr="0027341D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901FF" w:rsidRPr="00920A9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.10.2018 </w:t>
      </w:r>
      <w:r w:rsidRPr="0027341D">
        <w:rPr>
          <w:rFonts w:ascii="Times New Roman" w:hAnsi="Times New Roman" w:cs="Times New Roman"/>
          <w:sz w:val="24"/>
          <w:szCs w:val="24"/>
        </w:rPr>
        <w:t xml:space="preserve">по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19.02.2019</w:t>
      </w:r>
      <w:r w:rsidRPr="0027341D">
        <w:rPr>
          <w:rFonts w:ascii="Times New Roman" w:hAnsi="Times New Roman" w:cs="Times New Roman"/>
          <w:sz w:val="24"/>
          <w:szCs w:val="24"/>
        </w:rPr>
        <w:t>, и ко дню рассмотрения настоящего заявления не истек.</w:t>
      </w:r>
    </w:p>
    <w:p w14:paraId="42097BE8" w14:textId="7ADB9D46" w:rsidR="00990006" w:rsidRPr="0027341D" w:rsidRDefault="00990006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Поскольку утрата исполлиста произошла </w:t>
      </w:r>
      <w:r w:rsidR="00313F28" w:rsidRPr="0027341D">
        <w:rPr>
          <w:rFonts w:ascii="Times New Roman" w:hAnsi="Times New Roman" w:cs="Times New Roman"/>
          <w:sz w:val="24"/>
          <w:szCs w:val="24"/>
        </w:rPr>
        <w:t xml:space="preserve">по обстоятельствам, исключающим вину в этом самого Взыскателя, а срок для предъявления исполлиста к исполнению в настоящее время не истек, суд должен выдать Взыскателю дубликат исполнительного листа ФС № </w:t>
      </w:r>
      <w:r w:rsidR="00313F28" w:rsidRPr="00920A96">
        <w:rPr>
          <w:rFonts w:ascii="Times New Roman" w:hAnsi="Times New Roman" w:cs="Times New Roman"/>
          <w:color w:val="FF0000"/>
          <w:sz w:val="24"/>
          <w:szCs w:val="24"/>
        </w:rPr>
        <w:t>00896782</w:t>
      </w:r>
      <w:r w:rsidR="00E901FF" w:rsidRPr="0027341D">
        <w:rPr>
          <w:rFonts w:ascii="Times New Roman" w:hAnsi="Times New Roman" w:cs="Times New Roman"/>
          <w:sz w:val="24"/>
          <w:szCs w:val="24"/>
        </w:rPr>
        <w:t xml:space="preserve"> от </w:t>
      </w:r>
      <w:r w:rsidR="00E901FF" w:rsidRPr="00920A96">
        <w:rPr>
          <w:rFonts w:ascii="Times New Roman" w:hAnsi="Times New Roman" w:cs="Times New Roman"/>
          <w:color w:val="FF0000"/>
          <w:sz w:val="24"/>
          <w:szCs w:val="24"/>
        </w:rPr>
        <w:t>22.08.2018</w:t>
      </w:r>
      <w:r w:rsidR="00313F28" w:rsidRPr="0027341D">
        <w:rPr>
          <w:rFonts w:ascii="Times New Roman" w:hAnsi="Times New Roman" w:cs="Times New Roman"/>
          <w:sz w:val="24"/>
          <w:szCs w:val="24"/>
        </w:rPr>
        <w:t>.</w:t>
      </w:r>
    </w:p>
    <w:p w14:paraId="4F903352" w14:textId="27FE647B" w:rsidR="00F95840" w:rsidRPr="00920A96" w:rsidRDefault="00646E8A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Учитывая подтверждение ПАО «Модульбанк» </w:t>
      </w:r>
      <w:r w:rsidR="00F95840" w:rsidRPr="00920A96">
        <w:rPr>
          <w:rFonts w:ascii="Times New Roman" w:hAnsi="Times New Roman" w:cs="Times New Roman"/>
          <w:color w:val="FF0000"/>
          <w:sz w:val="24"/>
          <w:szCs w:val="24"/>
        </w:rPr>
        <w:t>факта списания с открытых в нем ранее расчетных счетов Должника денежных средств в сумме 5 679 080,50 руб., выдаваемый судом дубликат исполлиста подлежит исполнению в размере суммы, ранее взысканной, за исключением 5 679 080,50 руб.</w:t>
      </w:r>
    </w:p>
    <w:p w14:paraId="40314C06" w14:textId="6BB74CAA" w:rsidR="0087481C" w:rsidRPr="0027341D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 323 АПК РФ,</w:t>
      </w:r>
    </w:p>
    <w:p w14:paraId="7204F776" w14:textId="439664AD" w:rsidR="0087481C" w:rsidRPr="0027341D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A10F98" w14:textId="6153CC7F" w:rsidR="0087481C" w:rsidRPr="0027341D" w:rsidRDefault="0087481C" w:rsidP="0027341D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lastRenderedPageBreak/>
        <w:t>ПРОШУ:</w:t>
      </w:r>
    </w:p>
    <w:p w14:paraId="66D91DD1" w14:textId="3259DA88" w:rsidR="0087481C" w:rsidRPr="0027341D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2153B2" w14:textId="53E6B141" w:rsidR="0087481C" w:rsidRPr="0027341D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- выдать дубликат исполнительного листа ФС №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00896782</w:t>
      </w:r>
      <w:r w:rsidRPr="0027341D">
        <w:rPr>
          <w:rFonts w:ascii="Times New Roman" w:hAnsi="Times New Roman" w:cs="Times New Roman"/>
          <w:sz w:val="24"/>
          <w:szCs w:val="24"/>
        </w:rPr>
        <w:t xml:space="preserve"> от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22.08.2018 </w:t>
      </w:r>
      <w:r w:rsidRPr="0027341D">
        <w:rPr>
          <w:rFonts w:ascii="Times New Roman" w:hAnsi="Times New Roman" w:cs="Times New Roman"/>
          <w:sz w:val="24"/>
          <w:szCs w:val="24"/>
        </w:rPr>
        <w:t xml:space="preserve">на взыскание с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ООО ТД «Тула Инвест Агро» </w:t>
      </w:r>
      <w:r w:rsidRPr="0027341D">
        <w:rPr>
          <w:rFonts w:ascii="Times New Roman" w:hAnsi="Times New Roman" w:cs="Times New Roman"/>
          <w:sz w:val="24"/>
          <w:szCs w:val="24"/>
        </w:rPr>
        <w:t xml:space="preserve">в пользу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Shossen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20A96">
        <w:rPr>
          <w:rFonts w:ascii="Times New Roman" w:hAnsi="Times New Roman" w:cs="Times New Roman"/>
          <w:color w:val="FF0000"/>
          <w:sz w:val="24"/>
          <w:szCs w:val="24"/>
        </w:rPr>
        <w:t>GmbH</w:t>
      </w:r>
      <w:proofErr w:type="spellEnd"/>
      <w:r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 задолженности по соглашению о процентном свопе от 15.05.2017</w:t>
      </w:r>
      <w:r w:rsidRPr="0027341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7,15 % сальдо неттинга от суммы 458 000 $.</w:t>
      </w:r>
    </w:p>
    <w:p w14:paraId="542AFAA1" w14:textId="40A7F06F" w:rsidR="0087481C" w:rsidRPr="00920A96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- признать указанный исполнительный лист исполненным в части 5 679 080,50 руб.</w:t>
      </w:r>
    </w:p>
    <w:p w14:paraId="05BF9EAE" w14:textId="23373036" w:rsidR="0087481C" w:rsidRPr="0027341D" w:rsidRDefault="0087481C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60E3E2" w14:textId="21A8CC2D" w:rsidR="00A01B15" w:rsidRPr="0027341D" w:rsidRDefault="00A01B1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3AD96F6" w14:textId="0E1CD5E1" w:rsidR="00A01B15" w:rsidRPr="0027341D" w:rsidRDefault="0027341D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01B15" w:rsidRPr="0027341D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заявления Должнику,</w:t>
      </w:r>
    </w:p>
    <w:p w14:paraId="07F5B928" w14:textId="7F340041" w:rsidR="00A01B15" w:rsidRPr="0027341D" w:rsidRDefault="0027341D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01B15" w:rsidRPr="0027341D">
        <w:rPr>
          <w:rFonts w:ascii="Times New Roman" w:hAnsi="Times New Roman" w:cs="Times New Roman"/>
          <w:sz w:val="24"/>
          <w:szCs w:val="24"/>
        </w:rPr>
        <w:t xml:space="preserve"> переписка с </w:t>
      </w:r>
      <w:r w:rsidR="00A01B15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ПАО «Модульбанк» </w:t>
      </w:r>
      <w:r w:rsidR="00A01B15" w:rsidRPr="0027341D">
        <w:rPr>
          <w:rFonts w:ascii="Times New Roman" w:hAnsi="Times New Roman" w:cs="Times New Roman"/>
          <w:sz w:val="24"/>
          <w:szCs w:val="24"/>
        </w:rPr>
        <w:t>по обстоятельствам исполнения и утраты исполлиста,</w:t>
      </w:r>
    </w:p>
    <w:p w14:paraId="2EA771F4" w14:textId="5A3F105C" w:rsidR="00A01B15" w:rsidRPr="0027341D" w:rsidRDefault="0027341D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01B15" w:rsidRPr="0027341D">
        <w:rPr>
          <w:rFonts w:ascii="Times New Roman" w:hAnsi="Times New Roman" w:cs="Times New Roman"/>
          <w:sz w:val="24"/>
          <w:szCs w:val="24"/>
        </w:rPr>
        <w:t xml:space="preserve"> ответ АО «Почта России» от </w:t>
      </w:r>
      <w:r w:rsidR="00A01B15" w:rsidRPr="00920A96">
        <w:rPr>
          <w:rFonts w:ascii="Times New Roman" w:hAnsi="Times New Roman" w:cs="Times New Roman"/>
          <w:color w:val="FF0000"/>
          <w:sz w:val="24"/>
          <w:szCs w:val="24"/>
        </w:rPr>
        <w:t xml:space="preserve">05.03.2019 № 145/086 </w:t>
      </w:r>
      <w:r w:rsidR="00A01B15" w:rsidRPr="0027341D">
        <w:rPr>
          <w:rFonts w:ascii="Times New Roman" w:hAnsi="Times New Roman" w:cs="Times New Roman"/>
          <w:sz w:val="24"/>
          <w:szCs w:val="24"/>
        </w:rPr>
        <w:t xml:space="preserve">на запрос </w:t>
      </w:r>
      <w:r w:rsidR="00A01B15" w:rsidRPr="00920A96">
        <w:rPr>
          <w:rFonts w:ascii="Times New Roman" w:hAnsi="Times New Roman" w:cs="Times New Roman"/>
          <w:color w:val="FF0000"/>
          <w:sz w:val="24"/>
          <w:szCs w:val="24"/>
        </w:rPr>
        <w:t>Взыскателя</w:t>
      </w:r>
      <w:r w:rsidR="00A01B15" w:rsidRPr="0027341D">
        <w:rPr>
          <w:rFonts w:ascii="Times New Roman" w:hAnsi="Times New Roman" w:cs="Times New Roman"/>
          <w:sz w:val="24"/>
          <w:szCs w:val="24"/>
        </w:rPr>
        <w:t>,</w:t>
      </w:r>
    </w:p>
    <w:p w14:paraId="161A6905" w14:textId="089B1CDF" w:rsidR="00A01B15" w:rsidRPr="0027341D" w:rsidRDefault="0027341D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01B15" w:rsidRPr="0027341D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31105225" w14:textId="5A2C2B88" w:rsidR="00A01B15" w:rsidRPr="0027341D" w:rsidRDefault="00A01B1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EF54B" w14:textId="0B059435" w:rsidR="00A01B15" w:rsidRPr="00920A96" w:rsidRDefault="00A01B1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341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</w:t>
      </w:r>
      <w:r w:rsidR="002734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34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0A96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183F0871" w14:textId="283DD788" w:rsidR="00A01B15" w:rsidRPr="00920A96" w:rsidRDefault="00A01B1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A96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2131EAFE" w14:textId="77777777" w:rsidR="00A01B15" w:rsidRPr="0027341D" w:rsidRDefault="00A01B15" w:rsidP="0027341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1B15" w:rsidRPr="0027341D" w:rsidSect="00D853F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601C"/>
    <w:multiLevelType w:val="hybridMultilevel"/>
    <w:tmpl w:val="CE3A3BA0"/>
    <w:lvl w:ilvl="0" w:tplc="37926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94"/>
    <w:rsid w:val="00066E91"/>
    <w:rsid w:val="0027341D"/>
    <w:rsid w:val="00313F28"/>
    <w:rsid w:val="00325F85"/>
    <w:rsid w:val="00587CC8"/>
    <w:rsid w:val="00646E8A"/>
    <w:rsid w:val="007A4C5D"/>
    <w:rsid w:val="0087481C"/>
    <w:rsid w:val="008A22C1"/>
    <w:rsid w:val="00901CA9"/>
    <w:rsid w:val="00920A96"/>
    <w:rsid w:val="00946CFF"/>
    <w:rsid w:val="00990006"/>
    <w:rsid w:val="00A01B15"/>
    <w:rsid w:val="00BB42D0"/>
    <w:rsid w:val="00BC55C8"/>
    <w:rsid w:val="00D853F2"/>
    <w:rsid w:val="00D93DE9"/>
    <w:rsid w:val="00DA5494"/>
    <w:rsid w:val="00E3574A"/>
    <w:rsid w:val="00E901FF"/>
    <w:rsid w:val="00F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2E94"/>
  <w15:chartTrackingRefBased/>
  <w15:docId w15:val="{8A883C05-101F-4843-B88C-B0DF1230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73</cp:revision>
  <dcterms:created xsi:type="dcterms:W3CDTF">2020-09-18T11:46:00Z</dcterms:created>
  <dcterms:modified xsi:type="dcterms:W3CDTF">2021-05-26T09:47:00Z</dcterms:modified>
</cp:coreProperties>
</file>